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5D600F" w14:textId="77777777" w:rsidR="004977AD" w:rsidRPr="005C4C36" w:rsidRDefault="004977AD" w:rsidP="004977AD">
      <w:pPr>
        <w:rPr>
          <w:b/>
          <w:color w:val="365F91" w:themeColor="accent1" w:themeShade="BF"/>
          <w:sz w:val="32"/>
          <w:szCs w:val="32"/>
        </w:rPr>
      </w:pPr>
    </w:p>
    <w:p w14:paraId="2F5CCDD9" w14:textId="2DB6BD1D" w:rsidR="00FF3550" w:rsidRPr="005C4C36" w:rsidRDefault="005C00B5" w:rsidP="004977AD">
      <w:pPr>
        <w:rPr>
          <w:b/>
          <w:color w:val="365F91" w:themeColor="accent1" w:themeShade="BF"/>
          <w:sz w:val="32"/>
          <w:szCs w:val="32"/>
        </w:rPr>
      </w:pPr>
      <w:bookmarkStart w:id="0" w:name="OLE_LINK44"/>
      <w:bookmarkStart w:id="1" w:name="OLE_LINK45"/>
      <w:r w:rsidRPr="005C4C36">
        <w:rPr>
          <w:b/>
          <w:color w:val="365F91" w:themeColor="accent1" w:themeShade="BF"/>
          <w:sz w:val="32"/>
          <w:szCs w:val="32"/>
        </w:rPr>
        <w:t>Schülerarbeitsblatt zur Sukzession</w:t>
      </w:r>
    </w:p>
    <w:bookmarkEnd w:id="0"/>
    <w:bookmarkEnd w:id="1"/>
    <w:p w14:paraId="73C776B5" w14:textId="4ACBEEDB" w:rsidR="006A1E25" w:rsidRPr="005C4C36" w:rsidRDefault="006A1E25" w:rsidP="00AD4E04"/>
    <w:p w14:paraId="28AB57E6" w14:textId="6CAFDC26" w:rsidR="00AF2A34" w:rsidRPr="005C4C36" w:rsidRDefault="00AF2A34" w:rsidP="00AF2A34">
      <w:pPr>
        <w:jc w:val="both"/>
        <w:rPr>
          <w:sz w:val="22"/>
          <w:szCs w:val="22"/>
        </w:rPr>
      </w:pPr>
      <w:r w:rsidRPr="005C4C36">
        <w:rPr>
          <w:sz w:val="22"/>
          <w:szCs w:val="22"/>
        </w:rPr>
        <w:t xml:space="preserve">Das Konzept der ökologischen Sukzession befasst sich mit den Veränderungen in der Artenzusammensetzung und -struktur einer Gemeinschaft im Laufe der Zeit. Im Projekt VIRTUE-s beobachten wir die Sukzession auf Platten, die in einer aquatischen Umgebung (Meer, See oder Fluss) </w:t>
      </w:r>
      <w:r w:rsidR="00CC44A8" w:rsidRPr="005C4C36">
        <w:rPr>
          <w:sz w:val="22"/>
          <w:szCs w:val="22"/>
        </w:rPr>
        <w:t>ausgeleg</w:t>
      </w:r>
      <w:r w:rsidRPr="005C4C36">
        <w:rPr>
          <w:sz w:val="22"/>
          <w:szCs w:val="22"/>
        </w:rPr>
        <w:t xml:space="preserve">t werden: Nach einiger Zeit siedeln sich die ersten Organismen auf den Platten an und - je nach Jahreszeit und geografischer Lage - kommen weitere Organismen hinzu und beginnen mit den ersten Siedlern um Ressourcen wie Licht, Raum oder Nahrung zu konkurrieren. Diesen Prozess nennt man primäre Sukzession. </w:t>
      </w:r>
    </w:p>
    <w:p w14:paraId="5057E281" w14:textId="77777777" w:rsidR="00AF2A34" w:rsidRPr="005C4C36" w:rsidRDefault="00AF2A34" w:rsidP="00AF2A34">
      <w:pPr>
        <w:jc w:val="both"/>
        <w:rPr>
          <w:sz w:val="22"/>
          <w:szCs w:val="22"/>
        </w:rPr>
      </w:pPr>
    </w:p>
    <w:p w14:paraId="1ECC2FCD" w14:textId="60953274" w:rsidR="00AF2A34" w:rsidRPr="005C4C36" w:rsidRDefault="00AF2A34" w:rsidP="00AF2A34">
      <w:pPr>
        <w:jc w:val="both"/>
        <w:rPr>
          <w:sz w:val="22"/>
          <w:szCs w:val="22"/>
        </w:rPr>
      </w:pPr>
      <w:r w:rsidRPr="005C4C36">
        <w:rPr>
          <w:sz w:val="22"/>
          <w:szCs w:val="22"/>
        </w:rPr>
        <w:t>Dieses Arbeitsblatt ist eine Übung, wie Sie die Sukzession mit den VIRTUE-Platten untersuchen können. Sie</w:t>
      </w:r>
      <w:r w:rsidR="00347A3E" w:rsidRPr="005C4C36">
        <w:rPr>
          <w:sz w:val="22"/>
          <w:szCs w:val="22"/>
        </w:rPr>
        <w:t xml:space="preserve"> werden lernen</w:t>
      </w:r>
      <w:r w:rsidRPr="005C4C36">
        <w:rPr>
          <w:sz w:val="22"/>
          <w:szCs w:val="22"/>
        </w:rPr>
        <w:t xml:space="preserve">, wie Sie die </w:t>
      </w:r>
      <w:r w:rsidR="00347A3E" w:rsidRPr="005C4C36">
        <w:rPr>
          <w:sz w:val="22"/>
          <w:szCs w:val="22"/>
        </w:rPr>
        <w:t>in einem Beispielprojekt gewonnen</w:t>
      </w:r>
      <w:r w:rsidRPr="005C4C36">
        <w:rPr>
          <w:sz w:val="22"/>
          <w:szCs w:val="22"/>
        </w:rPr>
        <w:t>en Ergebnisse visualisieren und interpretieren können.</w:t>
      </w:r>
    </w:p>
    <w:p w14:paraId="787966CE" w14:textId="77777777" w:rsidR="00AF2A34" w:rsidRPr="005C4C36" w:rsidRDefault="00AF2A34" w:rsidP="00AF2A34">
      <w:pPr>
        <w:jc w:val="both"/>
        <w:rPr>
          <w:sz w:val="22"/>
          <w:szCs w:val="22"/>
        </w:rPr>
      </w:pPr>
    </w:p>
    <w:p w14:paraId="17BAF9C3" w14:textId="77777777" w:rsidR="004479A8" w:rsidRPr="005C4C36" w:rsidRDefault="004479A8" w:rsidP="004479A8">
      <w:pPr>
        <w:jc w:val="both"/>
        <w:rPr>
          <w:sz w:val="22"/>
          <w:szCs w:val="22"/>
        </w:rPr>
      </w:pPr>
      <w:bookmarkStart w:id="2" w:name="OLE_LINK118"/>
      <w:bookmarkStart w:id="3" w:name="OLE_LINK119"/>
      <w:r w:rsidRPr="005C4C36">
        <w:rPr>
          <w:sz w:val="22"/>
          <w:szCs w:val="22"/>
        </w:rPr>
        <w:t xml:space="preserve">Das Arbeitsblatt wird </w:t>
      </w:r>
    </w:p>
    <w:p w14:paraId="7B0C5A6B" w14:textId="7DD0B3C8" w:rsidR="004479A8" w:rsidRPr="005C4C36" w:rsidRDefault="004479A8" w:rsidP="004479A8">
      <w:pPr>
        <w:pStyle w:val="Listenabsatz"/>
        <w:numPr>
          <w:ilvl w:val="0"/>
          <w:numId w:val="46"/>
        </w:numPr>
        <w:jc w:val="both"/>
        <w:rPr>
          <w:sz w:val="22"/>
          <w:szCs w:val="22"/>
        </w:rPr>
      </w:pPr>
      <w:r w:rsidRPr="005C4C36">
        <w:rPr>
          <w:sz w:val="22"/>
          <w:szCs w:val="22"/>
        </w:rPr>
        <w:t>die Frage</w:t>
      </w:r>
      <w:r w:rsidR="003812E1" w:rsidRPr="005C4C36">
        <w:rPr>
          <w:sz w:val="22"/>
          <w:szCs w:val="22"/>
        </w:rPr>
        <w:t>stellunge</w:t>
      </w:r>
      <w:r w:rsidRPr="005C4C36">
        <w:rPr>
          <w:sz w:val="22"/>
          <w:szCs w:val="22"/>
        </w:rPr>
        <w:t>n der Studie formulieren,</w:t>
      </w:r>
    </w:p>
    <w:p w14:paraId="23F5BDFF" w14:textId="7C861177" w:rsidR="004479A8" w:rsidRPr="005C4C36" w:rsidRDefault="004479A8" w:rsidP="004479A8">
      <w:pPr>
        <w:pStyle w:val="Listenabsatz"/>
        <w:numPr>
          <w:ilvl w:val="0"/>
          <w:numId w:val="46"/>
        </w:numPr>
        <w:jc w:val="both"/>
        <w:rPr>
          <w:sz w:val="22"/>
          <w:szCs w:val="22"/>
        </w:rPr>
      </w:pPr>
      <w:r w:rsidRPr="005C4C36">
        <w:rPr>
          <w:sz w:val="22"/>
          <w:szCs w:val="22"/>
        </w:rPr>
        <w:t>Ihnen einige Hintergrundinformationen zu den verwendeten Methoden geben (die Sie eventuell für die spätere Interpretation der Ergebnisse benötigen),</w:t>
      </w:r>
    </w:p>
    <w:p w14:paraId="2586B4AF" w14:textId="71418215" w:rsidR="004479A8" w:rsidRPr="005C4C36" w:rsidRDefault="004479A8" w:rsidP="004479A8">
      <w:pPr>
        <w:pStyle w:val="Listenabsatz"/>
        <w:numPr>
          <w:ilvl w:val="0"/>
          <w:numId w:val="46"/>
        </w:numPr>
        <w:jc w:val="both"/>
        <w:rPr>
          <w:sz w:val="22"/>
          <w:szCs w:val="22"/>
        </w:rPr>
      </w:pPr>
      <w:r w:rsidRPr="005C4C36">
        <w:rPr>
          <w:sz w:val="22"/>
          <w:szCs w:val="22"/>
        </w:rPr>
        <w:t>und Ihnen die im Experiment aufgezeichneten Daten zur Verfügung stellen.</w:t>
      </w:r>
    </w:p>
    <w:p w14:paraId="1235098B" w14:textId="77777777" w:rsidR="004479A8" w:rsidRPr="005C4C36" w:rsidRDefault="004479A8" w:rsidP="00A90840">
      <w:pPr>
        <w:jc w:val="both"/>
        <w:rPr>
          <w:sz w:val="22"/>
          <w:szCs w:val="22"/>
        </w:rPr>
      </w:pPr>
    </w:p>
    <w:bookmarkEnd w:id="2"/>
    <w:bookmarkEnd w:id="3"/>
    <w:p w14:paraId="0B83E5F5" w14:textId="0B862950" w:rsidR="00733F52" w:rsidRPr="005C4C36" w:rsidRDefault="00733F52" w:rsidP="00733F52">
      <w:pPr>
        <w:jc w:val="both"/>
        <w:rPr>
          <w:sz w:val="22"/>
          <w:szCs w:val="22"/>
        </w:rPr>
      </w:pPr>
      <w:r w:rsidRPr="005C4C36">
        <w:rPr>
          <w:sz w:val="22"/>
          <w:szCs w:val="22"/>
        </w:rPr>
        <w:t>Ihre Aufgabe wird es sein</w:t>
      </w:r>
    </w:p>
    <w:p w14:paraId="5E1996AF" w14:textId="691FC17B" w:rsidR="00733F52" w:rsidRPr="005C4C36" w:rsidRDefault="00733F52" w:rsidP="00733F52">
      <w:pPr>
        <w:pStyle w:val="Listenabsatz"/>
        <w:numPr>
          <w:ilvl w:val="0"/>
          <w:numId w:val="47"/>
        </w:numPr>
        <w:jc w:val="both"/>
        <w:rPr>
          <w:sz w:val="22"/>
          <w:szCs w:val="22"/>
        </w:rPr>
      </w:pPr>
      <w:r w:rsidRPr="005C4C36">
        <w:rPr>
          <w:sz w:val="22"/>
          <w:szCs w:val="22"/>
        </w:rPr>
        <w:t>die Daten zu visualisieren,</w:t>
      </w:r>
    </w:p>
    <w:p w14:paraId="16B697A3" w14:textId="25C5AEBC" w:rsidR="00733F52" w:rsidRPr="005C4C36" w:rsidRDefault="00733F52" w:rsidP="00733F52">
      <w:pPr>
        <w:pStyle w:val="Listenabsatz"/>
        <w:numPr>
          <w:ilvl w:val="0"/>
          <w:numId w:val="47"/>
        </w:numPr>
        <w:jc w:val="both"/>
        <w:rPr>
          <w:sz w:val="22"/>
          <w:szCs w:val="22"/>
        </w:rPr>
      </w:pPr>
      <w:r w:rsidRPr="005C4C36">
        <w:rPr>
          <w:sz w:val="22"/>
          <w:szCs w:val="22"/>
        </w:rPr>
        <w:t>sie zu interpretieren (unter Verwendung einiger Fragen und Hinweise, die Ihnen auf dem Weg dorthin helfen sollen), und</w:t>
      </w:r>
    </w:p>
    <w:p w14:paraId="4D74E380" w14:textId="2BCD1746" w:rsidR="00733F52" w:rsidRPr="005C4C36" w:rsidRDefault="00733F52" w:rsidP="00733F52">
      <w:pPr>
        <w:pStyle w:val="Listenabsatz"/>
        <w:numPr>
          <w:ilvl w:val="0"/>
          <w:numId w:val="47"/>
        </w:numPr>
        <w:jc w:val="both"/>
        <w:rPr>
          <w:sz w:val="22"/>
          <w:szCs w:val="22"/>
        </w:rPr>
      </w:pPr>
      <w:r w:rsidRPr="005C4C36">
        <w:rPr>
          <w:sz w:val="22"/>
          <w:szCs w:val="22"/>
        </w:rPr>
        <w:t>bei Bedarf zusätzliche Informationen im Internet zu finden.</w:t>
      </w:r>
    </w:p>
    <w:p w14:paraId="305E1D60" w14:textId="77777777" w:rsidR="00733F52" w:rsidRPr="005C4C36" w:rsidRDefault="00733F52" w:rsidP="00733F52">
      <w:pPr>
        <w:jc w:val="both"/>
        <w:rPr>
          <w:sz w:val="22"/>
          <w:szCs w:val="22"/>
        </w:rPr>
      </w:pPr>
    </w:p>
    <w:p w14:paraId="49895D3C" w14:textId="35CAA4AF" w:rsidR="00E63C7C" w:rsidRPr="005C4C36" w:rsidRDefault="00E63C7C" w:rsidP="00E63C7C">
      <w:pPr>
        <w:jc w:val="both"/>
        <w:rPr>
          <w:sz w:val="22"/>
          <w:szCs w:val="22"/>
        </w:rPr>
      </w:pPr>
      <w:bookmarkStart w:id="4" w:name="OLE_LINK122"/>
      <w:bookmarkStart w:id="5" w:name="OLE_LINK123"/>
      <w:r w:rsidRPr="005C4C36">
        <w:rPr>
          <w:sz w:val="22"/>
          <w:szCs w:val="22"/>
        </w:rPr>
        <w:t>Besonders der letzte Punkt ist wichtig, denn - anders als beim Unterricht im Klassenzimmer - ermutigen wir Sie im "virtuellen" Unterricht ausdrücklich dazu, für die Bearbeitung Ihrer Aufgaben Ressourcen aus dem Internet zu finden und zu nutzen.</w:t>
      </w:r>
    </w:p>
    <w:p w14:paraId="39D5EBDC" w14:textId="77777777" w:rsidR="00E63C7C" w:rsidRPr="005C4C36" w:rsidRDefault="00E63C7C" w:rsidP="00E63C7C">
      <w:pPr>
        <w:jc w:val="both"/>
        <w:rPr>
          <w:sz w:val="22"/>
          <w:szCs w:val="22"/>
        </w:rPr>
      </w:pPr>
    </w:p>
    <w:bookmarkEnd w:id="4"/>
    <w:bookmarkEnd w:id="5"/>
    <w:p w14:paraId="3285A9E9" w14:textId="77777777" w:rsidR="00B52151" w:rsidRPr="005C4C36" w:rsidRDefault="00B52151" w:rsidP="00C05843">
      <w:pPr>
        <w:jc w:val="both"/>
        <w:rPr>
          <w:sz w:val="22"/>
          <w:szCs w:val="22"/>
        </w:rPr>
      </w:pPr>
    </w:p>
    <w:p w14:paraId="63B1CBA6" w14:textId="7F1F27BD" w:rsidR="004D5955" w:rsidRPr="005C4C36" w:rsidRDefault="005D4BEE" w:rsidP="004D5955">
      <w:pPr>
        <w:pStyle w:val="berschrift1"/>
      </w:pPr>
      <w:r w:rsidRPr="005C4C36">
        <w:t>Ziele der Untersuchung</w:t>
      </w:r>
    </w:p>
    <w:p w14:paraId="36DE8EF3" w14:textId="77777777" w:rsidR="004D5955" w:rsidRPr="005C4C36" w:rsidRDefault="004D5955" w:rsidP="004D5955">
      <w:pPr>
        <w:jc w:val="both"/>
        <w:rPr>
          <w:sz w:val="22"/>
          <w:szCs w:val="22"/>
        </w:rPr>
      </w:pPr>
    </w:p>
    <w:p w14:paraId="089300BC" w14:textId="1E05C714" w:rsidR="00485D00" w:rsidRPr="005C4C36" w:rsidRDefault="00485D00" w:rsidP="00485D00">
      <w:pPr>
        <w:jc w:val="both"/>
        <w:rPr>
          <w:sz w:val="22"/>
          <w:szCs w:val="22"/>
        </w:rPr>
      </w:pPr>
      <w:r w:rsidRPr="005C4C36">
        <w:rPr>
          <w:sz w:val="22"/>
          <w:szCs w:val="22"/>
        </w:rPr>
        <w:t>In diesem Arbeitsblatt verwenden wir Daten aus einem Schulprojekt, das 2018 in einer Region mit gemäßigte</w:t>
      </w:r>
      <w:r w:rsidR="00045B17" w:rsidRPr="005C4C36">
        <w:rPr>
          <w:sz w:val="22"/>
          <w:szCs w:val="22"/>
        </w:rPr>
        <w:t>m</w:t>
      </w:r>
      <w:r w:rsidRPr="005C4C36">
        <w:rPr>
          <w:sz w:val="22"/>
          <w:szCs w:val="22"/>
        </w:rPr>
        <w:t xml:space="preserve"> Klima stattfand. Die Ziele dieses Projekts waren:</w:t>
      </w:r>
    </w:p>
    <w:p w14:paraId="0A8FE47F" w14:textId="77777777" w:rsidR="00485D00" w:rsidRPr="005C4C36" w:rsidRDefault="00485D00" w:rsidP="00485D00">
      <w:pPr>
        <w:jc w:val="both"/>
        <w:rPr>
          <w:sz w:val="22"/>
          <w:szCs w:val="22"/>
        </w:rPr>
      </w:pPr>
      <w:r w:rsidRPr="005C4C36">
        <w:rPr>
          <w:sz w:val="22"/>
          <w:szCs w:val="22"/>
        </w:rPr>
        <w:t xml:space="preserve"> </w:t>
      </w:r>
    </w:p>
    <w:p w14:paraId="4D3D9874" w14:textId="330FD8A1" w:rsidR="00485D00" w:rsidRPr="005C4C36" w:rsidRDefault="00485D00" w:rsidP="00485D00">
      <w:pPr>
        <w:pStyle w:val="Listenabsatz"/>
        <w:numPr>
          <w:ilvl w:val="0"/>
          <w:numId w:val="48"/>
        </w:numPr>
        <w:jc w:val="both"/>
        <w:rPr>
          <w:sz w:val="22"/>
          <w:szCs w:val="22"/>
        </w:rPr>
      </w:pPr>
      <w:r w:rsidRPr="005C4C36">
        <w:rPr>
          <w:sz w:val="22"/>
          <w:szCs w:val="22"/>
        </w:rPr>
        <w:t>die chronologische Reihenfolge des Auftretens der Organismen auf den Platten zu beobachten;</w:t>
      </w:r>
    </w:p>
    <w:p w14:paraId="4F0E7C72" w14:textId="1C27607C" w:rsidR="00485D00" w:rsidRPr="005C4C36" w:rsidRDefault="00485D00" w:rsidP="00485D00">
      <w:pPr>
        <w:pStyle w:val="Listenabsatz"/>
        <w:numPr>
          <w:ilvl w:val="0"/>
          <w:numId w:val="48"/>
        </w:numPr>
        <w:jc w:val="both"/>
        <w:rPr>
          <w:sz w:val="22"/>
          <w:szCs w:val="22"/>
        </w:rPr>
      </w:pPr>
      <w:r w:rsidRPr="005C4C36">
        <w:rPr>
          <w:sz w:val="22"/>
          <w:szCs w:val="22"/>
        </w:rPr>
        <w:t>die Veränderungen der Gemeinschaftsstruktur und der Biodiversität auf den Platten über die Zeit zu beschreiben;</w:t>
      </w:r>
    </w:p>
    <w:p w14:paraId="79C9073D" w14:textId="05D29E17" w:rsidR="00485D00" w:rsidRPr="005C4C36" w:rsidRDefault="00485D00" w:rsidP="00485D00">
      <w:pPr>
        <w:pStyle w:val="Listenabsatz"/>
        <w:numPr>
          <w:ilvl w:val="0"/>
          <w:numId w:val="48"/>
        </w:numPr>
        <w:jc w:val="both"/>
        <w:rPr>
          <w:sz w:val="22"/>
          <w:szCs w:val="22"/>
        </w:rPr>
      </w:pPr>
      <w:r w:rsidRPr="005C4C36">
        <w:rPr>
          <w:sz w:val="22"/>
          <w:szCs w:val="22"/>
        </w:rPr>
        <w:t xml:space="preserve">festzustellen, ob es Unterschiede in der Entwicklung einer Lebensgemeinschaft auf der Ober- und Unterseite einer Platte gibt. </w:t>
      </w:r>
    </w:p>
    <w:p w14:paraId="3027A998" w14:textId="77777777" w:rsidR="00485D00" w:rsidRPr="005C4C36" w:rsidRDefault="00485D00" w:rsidP="00485D00">
      <w:pPr>
        <w:jc w:val="both"/>
        <w:rPr>
          <w:sz w:val="22"/>
          <w:szCs w:val="22"/>
        </w:rPr>
      </w:pPr>
    </w:p>
    <w:p w14:paraId="7CA1FE90" w14:textId="4E1F1484" w:rsidR="00485D00" w:rsidRPr="005C4C36" w:rsidRDefault="00485D00" w:rsidP="00485D00">
      <w:pPr>
        <w:jc w:val="both"/>
        <w:rPr>
          <w:sz w:val="22"/>
          <w:szCs w:val="22"/>
        </w:rPr>
      </w:pPr>
      <w:r w:rsidRPr="005C4C36">
        <w:rPr>
          <w:sz w:val="22"/>
          <w:szCs w:val="22"/>
        </w:rPr>
        <w:t>Die gleichen Fragen werden hier auf Grundlage der von den Schülerinnen und Schülern i</w:t>
      </w:r>
      <w:r w:rsidR="00045B17" w:rsidRPr="005C4C36">
        <w:rPr>
          <w:sz w:val="22"/>
          <w:szCs w:val="22"/>
        </w:rPr>
        <w:t>m</w:t>
      </w:r>
      <w:r w:rsidRPr="005C4C36">
        <w:rPr>
          <w:sz w:val="22"/>
          <w:szCs w:val="22"/>
        </w:rPr>
        <w:t xml:space="preserve"> d</w:t>
      </w:r>
      <w:r w:rsidR="00045B17" w:rsidRPr="005C4C36">
        <w:rPr>
          <w:sz w:val="22"/>
          <w:szCs w:val="22"/>
        </w:rPr>
        <w:t>amaligen</w:t>
      </w:r>
      <w:r w:rsidRPr="005C4C36">
        <w:rPr>
          <w:sz w:val="22"/>
          <w:szCs w:val="22"/>
        </w:rPr>
        <w:t xml:space="preserve"> Projekt protokollierten Daten behandelt.</w:t>
      </w:r>
    </w:p>
    <w:p w14:paraId="00E8DB85" w14:textId="003A25B5" w:rsidR="00B52151" w:rsidRPr="005C4C36" w:rsidRDefault="00B52151" w:rsidP="00C05843">
      <w:pPr>
        <w:jc w:val="both"/>
        <w:rPr>
          <w:sz w:val="22"/>
          <w:szCs w:val="22"/>
        </w:rPr>
      </w:pPr>
    </w:p>
    <w:p w14:paraId="51C5408F" w14:textId="77777777" w:rsidR="00B52151" w:rsidRPr="005C4C36" w:rsidRDefault="00B52151" w:rsidP="00C05843">
      <w:pPr>
        <w:jc w:val="both"/>
        <w:rPr>
          <w:sz w:val="22"/>
          <w:szCs w:val="22"/>
        </w:rPr>
      </w:pPr>
    </w:p>
    <w:p w14:paraId="5539FA5A" w14:textId="0399144D" w:rsidR="007974AE" w:rsidRPr="005C4C36" w:rsidRDefault="00FD7E36" w:rsidP="00336724">
      <w:pPr>
        <w:pStyle w:val="berschrift1"/>
        <w:jc w:val="both"/>
      </w:pPr>
      <w:r w:rsidRPr="005C4C36">
        <w:lastRenderedPageBreak/>
        <w:t xml:space="preserve">Benutzte </w:t>
      </w:r>
      <w:r w:rsidR="00AD5AFD" w:rsidRPr="005C4C36">
        <w:t>M</w:t>
      </w:r>
      <w:r w:rsidR="0002607A" w:rsidRPr="005C4C36">
        <w:t>aterial</w:t>
      </w:r>
      <w:r w:rsidRPr="005C4C36">
        <w:t>ien</w:t>
      </w:r>
      <w:r w:rsidR="0002607A" w:rsidRPr="005C4C36">
        <w:t xml:space="preserve"> </w:t>
      </w:r>
      <w:r w:rsidRPr="005C4C36">
        <w:t>u</w:t>
      </w:r>
      <w:r w:rsidR="00AD5AFD" w:rsidRPr="005C4C36">
        <w:t xml:space="preserve">nd </w:t>
      </w:r>
      <w:r w:rsidRPr="005C4C36">
        <w:t>Analysem</w:t>
      </w:r>
      <w:r w:rsidR="00AD5AFD" w:rsidRPr="005C4C36">
        <w:t>ethod</w:t>
      </w:r>
      <w:r w:rsidRPr="005C4C36">
        <w:t>e</w:t>
      </w:r>
    </w:p>
    <w:p w14:paraId="22AC8B1E" w14:textId="77777777" w:rsidR="00FD7E36" w:rsidRPr="005C4C36" w:rsidRDefault="00FD7E36" w:rsidP="00FD7E36"/>
    <w:p w14:paraId="511C8C84" w14:textId="525D32C7" w:rsidR="00217E00" w:rsidRPr="005C4C36" w:rsidRDefault="00217E00" w:rsidP="00C05843">
      <w:pPr>
        <w:jc w:val="both"/>
        <w:rPr>
          <w:sz w:val="22"/>
          <w:szCs w:val="22"/>
        </w:rPr>
      </w:pPr>
      <w:bookmarkStart w:id="6" w:name="OLE_LINK126"/>
      <w:bookmarkStart w:id="7" w:name="OLE_LINK127"/>
      <w:r w:rsidRPr="005C4C36">
        <w:rPr>
          <w:sz w:val="22"/>
          <w:szCs w:val="22"/>
        </w:rPr>
        <w:t xml:space="preserve">Um etwas Hintergrund zum experimentellen Verfahren zu geben, werden in diesem Abschnitt die Materialien und die verwendeten Methoden beschrieben. Beachten Sie, dass einige dieser Informationen in den Abschnitten </w:t>
      </w:r>
      <w:r w:rsidRPr="005C4C36">
        <w:rPr>
          <w:sz w:val="22"/>
          <w:szCs w:val="22"/>
        </w:rPr>
        <w:fldChar w:fldCharType="begin"/>
      </w:r>
      <w:r w:rsidRPr="005C4C36">
        <w:rPr>
          <w:sz w:val="22"/>
          <w:szCs w:val="22"/>
        </w:rPr>
        <w:instrText xml:space="preserve"> REF _Ref38267036 \n \h </w:instrText>
      </w:r>
      <w:r w:rsidRPr="005C4C36">
        <w:rPr>
          <w:sz w:val="22"/>
          <w:szCs w:val="22"/>
        </w:rPr>
      </w:r>
      <w:r w:rsidRPr="005C4C36">
        <w:rPr>
          <w:sz w:val="22"/>
          <w:szCs w:val="22"/>
        </w:rPr>
        <w:fldChar w:fldCharType="separate"/>
      </w:r>
      <w:r w:rsidRPr="005C4C36">
        <w:rPr>
          <w:sz w:val="22"/>
          <w:szCs w:val="22"/>
        </w:rPr>
        <w:t>IV</w:t>
      </w:r>
      <w:r w:rsidRPr="005C4C36">
        <w:rPr>
          <w:sz w:val="22"/>
          <w:szCs w:val="22"/>
        </w:rPr>
        <w:fldChar w:fldCharType="end"/>
      </w:r>
      <w:r w:rsidRPr="005C4C36">
        <w:rPr>
          <w:sz w:val="22"/>
          <w:szCs w:val="22"/>
        </w:rPr>
        <w:t xml:space="preserve"> und </w:t>
      </w:r>
      <w:r w:rsidRPr="005C4C36">
        <w:rPr>
          <w:sz w:val="22"/>
          <w:szCs w:val="22"/>
        </w:rPr>
        <w:fldChar w:fldCharType="begin"/>
      </w:r>
      <w:r w:rsidRPr="005C4C36">
        <w:rPr>
          <w:sz w:val="22"/>
          <w:szCs w:val="22"/>
        </w:rPr>
        <w:instrText xml:space="preserve"> REF _Ref38267055 \n \h </w:instrText>
      </w:r>
      <w:r w:rsidRPr="005C4C36">
        <w:rPr>
          <w:sz w:val="22"/>
          <w:szCs w:val="22"/>
        </w:rPr>
      </w:r>
      <w:r w:rsidRPr="005C4C36">
        <w:rPr>
          <w:sz w:val="22"/>
          <w:szCs w:val="22"/>
        </w:rPr>
        <w:fldChar w:fldCharType="separate"/>
      </w:r>
      <w:r w:rsidRPr="005C4C36">
        <w:rPr>
          <w:sz w:val="22"/>
          <w:szCs w:val="22"/>
        </w:rPr>
        <w:t>V</w:t>
      </w:r>
      <w:r w:rsidRPr="005C4C36">
        <w:rPr>
          <w:sz w:val="22"/>
          <w:szCs w:val="22"/>
        </w:rPr>
        <w:fldChar w:fldCharType="end"/>
      </w:r>
      <w:r w:rsidRPr="005C4C36">
        <w:rPr>
          <w:sz w:val="22"/>
          <w:szCs w:val="22"/>
        </w:rPr>
        <w:t xml:space="preserve"> wichtig werden können, wenn wir versuchen, die Daten zu interpretieren.</w:t>
      </w:r>
    </w:p>
    <w:bookmarkEnd w:id="6"/>
    <w:bookmarkEnd w:id="7"/>
    <w:p w14:paraId="53F8252E" w14:textId="7E890BBC" w:rsidR="00550A51" w:rsidRPr="005C4C36" w:rsidRDefault="00550A51" w:rsidP="00C05843">
      <w:pPr>
        <w:jc w:val="both"/>
        <w:rPr>
          <w:sz w:val="22"/>
          <w:szCs w:val="22"/>
        </w:rPr>
      </w:pPr>
      <w:r w:rsidRPr="005C4C36">
        <w:rPr>
          <w:sz w:val="22"/>
          <w:szCs w:val="22"/>
        </w:rPr>
        <w:t xml:space="preserve"> </w:t>
      </w:r>
    </w:p>
    <w:p w14:paraId="00404A91" w14:textId="68E10063" w:rsidR="00AD4E04" w:rsidRPr="005C4C36" w:rsidRDefault="00E227CF" w:rsidP="004977AD">
      <w:pPr>
        <w:pStyle w:val="berschrift2"/>
      </w:pPr>
      <w:bookmarkStart w:id="8" w:name="OLE_LINK27"/>
      <w:bookmarkStart w:id="9" w:name="OLE_LINK28"/>
      <w:r w:rsidRPr="005C4C36">
        <w:t xml:space="preserve">Im Projekt benutzte </w:t>
      </w:r>
      <w:r w:rsidR="009504E9" w:rsidRPr="005C4C36">
        <w:t>M</w:t>
      </w:r>
      <w:r w:rsidR="00AE15BD" w:rsidRPr="005C4C36">
        <w:t>aterial</w:t>
      </w:r>
      <w:r w:rsidRPr="005C4C36">
        <w:t>ien</w:t>
      </w:r>
      <w:bookmarkEnd w:id="8"/>
      <w:bookmarkEnd w:id="9"/>
    </w:p>
    <w:p w14:paraId="6B6995BE" w14:textId="36C887CF" w:rsidR="00702E15" w:rsidRPr="005C4C36" w:rsidRDefault="00702E15" w:rsidP="00F96FF3">
      <w:bookmarkStart w:id="10" w:name="OLE_LINK31"/>
      <w:bookmarkStart w:id="11" w:name="OLE_LINK32"/>
    </w:p>
    <w:p w14:paraId="17B8D741" w14:textId="3373DC35" w:rsidR="00E227CF" w:rsidRPr="005C4C36" w:rsidRDefault="00E227CF" w:rsidP="00D5625F">
      <w:pPr>
        <w:pStyle w:val="Listenabsatz"/>
        <w:numPr>
          <w:ilvl w:val="0"/>
          <w:numId w:val="13"/>
        </w:numPr>
        <w:rPr>
          <w:sz w:val="22"/>
          <w:szCs w:val="22"/>
        </w:rPr>
      </w:pPr>
      <w:r w:rsidRPr="005C4C36">
        <w:rPr>
          <w:sz w:val="22"/>
          <w:szCs w:val="22"/>
        </w:rPr>
        <w:t>Platten und Racks</w:t>
      </w:r>
    </w:p>
    <w:p w14:paraId="29269395" w14:textId="1A2F9063" w:rsidR="00E227CF" w:rsidRPr="005C4C36" w:rsidRDefault="00E227CF" w:rsidP="00D5625F">
      <w:pPr>
        <w:pStyle w:val="Listenabsatz"/>
        <w:numPr>
          <w:ilvl w:val="0"/>
          <w:numId w:val="13"/>
        </w:numPr>
        <w:rPr>
          <w:sz w:val="22"/>
          <w:szCs w:val="22"/>
        </w:rPr>
      </w:pPr>
      <w:r w:rsidRPr="005C4C36">
        <w:rPr>
          <w:sz w:val="22"/>
          <w:szCs w:val="22"/>
        </w:rPr>
        <w:t>Eimer und tiefe Schalen</w:t>
      </w:r>
    </w:p>
    <w:p w14:paraId="47F89318" w14:textId="27CECDB5" w:rsidR="00E227CF" w:rsidRPr="005C4C36" w:rsidRDefault="00E227CF" w:rsidP="00D5625F">
      <w:pPr>
        <w:pStyle w:val="Listenabsatz"/>
        <w:numPr>
          <w:ilvl w:val="0"/>
          <w:numId w:val="13"/>
        </w:numPr>
        <w:rPr>
          <w:sz w:val="22"/>
          <w:szCs w:val="22"/>
        </w:rPr>
      </w:pPr>
      <w:r w:rsidRPr="005C4C36">
        <w:rPr>
          <w:sz w:val="22"/>
          <w:szCs w:val="22"/>
        </w:rPr>
        <w:t>Thermometer</w:t>
      </w:r>
    </w:p>
    <w:p w14:paraId="262FE300" w14:textId="457A2F61" w:rsidR="00E227CF" w:rsidRPr="005C4C36" w:rsidRDefault="00E227CF" w:rsidP="00D5625F">
      <w:pPr>
        <w:pStyle w:val="Listenabsatz"/>
        <w:numPr>
          <w:ilvl w:val="0"/>
          <w:numId w:val="13"/>
        </w:numPr>
        <w:rPr>
          <w:sz w:val="22"/>
          <w:szCs w:val="22"/>
        </w:rPr>
      </w:pPr>
      <w:r w:rsidRPr="005C4C36">
        <w:rPr>
          <w:sz w:val="22"/>
          <w:szCs w:val="22"/>
        </w:rPr>
        <w:t>Refraktometer (zur Messung des Salzgehalts)</w:t>
      </w:r>
    </w:p>
    <w:p w14:paraId="16244454" w14:textId="570072D1" w:rsidR="00E227CF" w:rsidRPr="005C4C36" w:rsidRDefault="00E227CF" w:rsidP="00D5625F">
      <w:pPr>
        <w:pStyle w:val="Listenabsatz"/>
        <w:numPr>
          <w:ilvl w:val="0"/>
          <w:numId w:val="13"/>
        </w:numPr>
        <w:rPr>
          <w:sz w:val="22"/>
          <w:szCs w:val="22"/>
        </w:rPr>
      </w:pPr>
      <w:r w:rsidRPr="005C4C36">
        <w:rPr>
          <w:sz w:val="22"/>
          <w:szCs w:val="22"/>
        </w:rPr>
        <w:t>Küchenwaage (zur Gewichtsmessung)</w:t>
      </w:r>
    </w:p>
    <w:p w14:paraId="085E0F61" w14:textId="3B51C3E9" w:rsidR="00E227CF" w:rsidRPr="005C4C36" w:rsidRDefault="00E227CF" w:rsidP="00D5625F">
      <w:pPr>
        <w:pStyle w:val="Listenabsatz"/>
        <w:numPr>
          <w:ilvl w:val="0"/>
          <w:numId w:val="13"/>
        </w:numPr>
        <w:rPr>
          <w:sz w:val="22"/>
          <w:szCs w:val="22"/>
        </w:rPr>
      </w:pPr>
      <w:r w:rsidRPr="005C4C36">
        <w:rPr>
          <w:sz w:val="22"/>
          <w:szCs w:val="22"/>
        </w:rPr>
        <w:t>Kameras; Mikroskop-Kameras</w:t>
      </w:r>
    </w:p>
    <w:p w14:paraId="1B80ACF2" w14:textId="7C341E53" w:rsidR="00E227CF" w:rsidRPr="005C4C36" w:rsidRDefault="00D5625F" w:rsidP="00D5625F">
      <w:pPr>
        <w:pStyle w:val="Listenabsatz"/>
        <w:numPr>
          <w:ilvl w:val="0"/>
          <w:numId w:val="13"/>
        </w:numPr>
        <w:rPr>
          <w:sz w:val="22"/>
          <w:szCs w:val="22"/>
        </w:rPr>
      </w:pPr>
      <w:r w:rsidRPr="005C4C36">
        <w:rPr>
          <w:sz w:val="22"/>
          <w:szCs w:val="22"/>
        </w:rPr>
        <w:t>Binokulare</w:t>
      </w:r>
    </w:p>
    <w:p w14:paraId="327775F0" w14:textId="777710AF" w:rsidR="00E227CF" w:rsidRPr="005C4C36" w:rsidRDefault="00E227CF" w:rsidP="00D5625F">
      <w:pPr>
        <w:pStyle w:val="Listenabsatz"/>
        <w:numPr>
          <w:ilvl w:val="0"/>
          <w:numId w:val="13"/>
        </w:numPr>
        <w:rPr>
          <w:sz w:val="22"/>
          <w:szCs w:val="22"/>
        </w:rPr>
      </w:pPr>
      <w:r w:rsidRPr="005C4C36">
        <w:rPr>
          <w:sz w:val="22"/>
          <w:szCs w:val="22"/>
        </w:rPr>
        <w:t>Selbst</w:t>
      </w:r>
      <w:r w:rsidR="00D5625F" w:rsidRPr="005C4C36">
        <w:rPr>
          <w:sz w:val="22"/>
          <w:szCs w:val="22"/>
        </w:rPr>
        <w:t>gebaute</w:t>
      </w:r>
      <w:r w:rsidRPr="005C4C36">
        <w:rPr>
          <w:sz w:val="22"/>
          <w:szCs w:val="22"/>
        </w:rPr>
        <w:t xml:space="preserve"> Zählgitter</w:t>
      </w:r>
      <w:r w:rsidR="00556FA3" w:rsidRPr="005C4C36">
        <w:rPr>
          <w:sz w:val="22"/>
          <w:szCs w:val="22"/>
        </w:rPr>
        <w:t xml:space="preserve"> aus PVC</w:t>
      </w:r>
    </w:p>
    <w:p w14:paraId="0BE3EDD0" w14:textId="66D75770" w:rsidR="00E227CF" w:rsidRPr="005C4C36" w:rsidRDefault="00E227CF" w:rsidP="00D5625F">
      <w:pPr>
        <w:pStyle w:val="Listenabsatz"/>
        <w:numPr>
          <w:ilvl w:val="0"/>
          <w:numId w:val="13"/>
        </w:numPr>
        <w:rPr>
          <w:sz w:val="22"/>
          <w:szCs w:val="22"/>
        </w:rPr>
      </w:pPr>
      <w:r w:rsidRPr="005C4C36">
        <w:rPr>
          <w:sz w:val="22"/>
          <w:szCs w:val="22"/>
        </w:rPr>
        <w:t>Protokoll</w:t>
      </w:r>
      <w:r w:rsidR="00D5625F" w:rsidRPr="005C4C36">
        <w:rPr>
          <w:sz w:val="22"/>
          <w:szCs w:val="22"/>
        </w:rPr>
        <w:t>b</w:t>
      </w:r>
      <w:r w:rsidRPr="005C4C36">
        <w:rPr>
          <w:sz w:val="22"/>
          <w:szCs w:val="22"/>
        </w:rPr>
        <w:t>lätter</w:t>
      </w:r>
      <w:r w:rsidRPr="005C4C36">
        <w:rPr>
          <w:sz w:val="22"/>
          <w:szCs w:val="22"/>
        </w:rPr>
        <w:tab/>
      </w:r>
    </w:p>
    <w:p w14:paraId="6E424A43" w14:textId="77777777" w:rsidR="00102865" w:rsidRPr="005C4C36" w:rsidRDefault="00102865" w:rsidP="00102865">
      <w:pPr>
        <w:rPr>
          <w:sz w:val="22"/>
          <w:szCs w:val="22"/>
        </w:rPr>
      </w:pPr>
    </w:p>
    <w:p w14:paraId="7A263DC9" w14:textId="73E5DDA0" w:rsidR="00F619C8" w:rsidRPr="005C4C36" w:rsidRDefault="00397A44" w:rsidP="00F619C8">
      <w:pPr>
        <w:pStyle w:val="berschrift2"/>
      </w:pPr>
      <w:r w:rsidRPr="005C4C36">
        <w:t xml:space="preserve">Aufbau der </w:t>
      </w:r>
      <w:r w:rsidR="00F619C8" w:rsidRPr="005C4C36">
        <w:t>Rack</w:t>
      </w:r>
      <w:r w:rsidRPr="005C4C36">
        <w:t>s</w:t>
      </w:r>
    </w:p>
    <w:p w14:paraId="281D4A06" w14:textId="77777777" w:rsidR="00F619C8" w:rsidRPr="005C4C36" w:rsidRDefault="00F619C8" w:rsidP="00F619C8">
      <w:pPr>
        <w:pStyle w:val="Listenabsatz"/>
        <w:ind w:left="360"/>
        <w:rPr>
          <w:b/>
          <w:sz w:val="22"/>
          <w:szCs w:val="22"/>
        </w:rPr>
      </w:pPr>
    </w:p>
    <w:p w14:paraId="0DF8F299" w14:textId="6974DB3A" w:rsidR="00397A44" w:rsidRPr="005C4C36" w:rsidRDefault="00397A44" w:rsidP="00F619C8">
      <w:pPr>
        <w:jc w:val="both"/>
        <w:rPr>
          <w:sz w:val="22"/>
          <w:szCs w:val="22"/>
        </w:rPr>
      </w:pPr>
      <w:bookmarkStart w:id="12" w:name="OLE_LINK130"/>
      <w:bookmarkStart w:id="13" w:name="OLE_LINK131"/>
      <w:r w:rsidRPr="005C4C36">
        <w:rPr>
          <w:sz w:val="22"/>
          <w:szCs w:val="22"/>
        </w:rPr>
        <w:t>Im Projekt wurde beschlossen, dass das Experiment über mehrere Wochen laufen sollte, wobei jede Woche eine neue Platte ausgelegt werden sollte. Bei der Konstruktion der im Englischen als „Racks“ bezeichneten Versuchsketten (strenggenommen „Gestelle“) musste dies also berücksichtigt werden.</w:t>
      </w:r>
    </w:p>
    <w:bookmarkEnd w:id="12"/>
    <w:bookmarkEnd w:id="13"/>
    <w:p w14:paraId="7AE0F2D8" w14:textId="77777777" w:rsidR="00F619C8" w:rsidRPr="005C4C36" w:rsidRDefault="00F619C8" w:rsidP="00F96FF3">
      <w:pPr>
        <w:rPr>
          <w:sz w:val="20"/>
          <w:szCs w:val="20"/>
        </w:rPr>
      </w:pPr>
    </w:p>
    <w:bookmarkEnd w:id="10"/>
    <w:bookmarkEnd w:id="11"/>
    <w:p w14:paraId="165AB7DE" w14:textId="4A7178C7" w:rsidR="0090639A" w:rsidRPr="005C4C36" w:rsidRDefault="0090639A" w:rsidP="00C05843">
      <w:pPr>
        <w:jc w:val="both"/>
      </w:pPr>
    </w:p>
    <w:p w14:paraId="4AA63436" w14:textId="04812289" w:rsidR="001A235E" w:rsidRPr="005C4C36" w:rsidRDefault="00183C3C" w:rsidP="00580257">
      <w:pPr>
        <w:jc w:val="both"/>
      </w:pPr>
      <w:r w:rsidRPr="005C4C36">
        <w:rPr>
          <w:noProof/>
        </w:rPr>
        <mc:AlternateContent>
          <mc:Choice Requires="wps">
            <w:drawing>
              <wp:anchor distT="0" distB="0" distL="114300" distR="114300" simplePos="0" relativeHeight="251709440" behindDoc="1" locked="0" layoutInCell="1" allowOverlap="1" wp14:anchorId="7A065E4D" wp14:editId="413A9D9C">
                <wp:simplePos x="0" y="0"/>
                <wp:positionH relativeFrom="column">
                  <wp:posOffset>442595</wp:posOffset>
                </wp:positionH>
                <wp:positionV relativeFrom="paragraph">
                  <wp:posOffset>2953385</wp:posOffset>
                </wp:positionV>
                <wp:extent cx="5102225" cy="635"/>
                <wp:effectExtent l="0" t="0" r="3175" b="12065"/>
                <wp:wrapTight wrapText="bothSides">
                  <wp:wrapPolygon edited="0">
                    <wp:start x="0" y="0"/>
                    <wp:lineTo x="0" y="0"/>
                    <wp:lineTo x="21560" y="0"/>
                    <wp:lineTo x="21560" y="0"/>
                    <wp:lineTo x="0" y="0"/>
                  </wp:wrapPolygon>
                </wp:wrapTight>
                <wp:docPr id="3" name="Textfeld 3"/>
                <wp:cNvGraphicFramePr/>
                <a:graphic xmlns:a="http://schemas.openxmlformats.org/drawingml/2006/main">
                  <a:graphicData uri="http://schemas.microsoft.com/office/word/2010/wordprocessingShape">
                    <wps:wsp>
                      <wps:cNvSpPr txBox="1"/>
                      <wps:spPr>
                        <a:xfrm>
                          <a:off x="0" y="0"/>
                          <a:ext cx="5102225" cy="635"/>
                        </a:xfrm>
                        <a:prstGeom prst="rect">
                          <a:avLst/>
                        </a:prstGeom>
                        <a:solidFill>
                          <a:prstClr val="white"/>
                        </a:solidFill>
                        <a:ln>
                          <a:noFill/>
                        </a:ln>
                      </wps:spPr>
                      <wps:txbx>
                        <w:txbxContent>
                          <w:p w14:paraId="75E66B9F" w14:textId="65BBD9B6" w:rsidR="00CC0382" w:rsidRPr="00183C3C" w:rsidRDefault="00CC0382" w:rsidP="00183C3C">
                            <w:pPr>
                              <w:pStyle w:val="Beschriftung"/>
                              <w:rPr>
                                <w:noProof/>
                                <w:lang w:val="en-US"/>
                              </w:rPr>
                            </w:pPr>
                            <w:bookmarkStart w:id="14" w:name="_Ref37146582"/>
                            <w:r w:rsidRPr="00183C3C">
                              <w:rPr>
                                <w:lang w:val="en-US"/>
                              </w:rPr>
                              <w:t xml:space="preserve">Figure </w:t>
                            </w:r>
                            <w:r>
                              <w:fldChar w:fldCharType="begin"/>
                            </w:r>
                            <w:r w:rsidRPr="00183C3C">
                              <w:rPr>
                                <w:lang w:val="en-US"/>
                              </w:rPr>
                              <w:instrText xml:space="preserve"> SEQ Figure \* ARABIC </w:instrText>
                            </w:r>
                            <w:r>
                              <w:fldChar w:fldCharType="separate"/>
                            </w:r>
                            <w:r>
                              <w:rPr>
                                <w:noProof/>
                                <w:lang w:val="en-US"/>
                              </w:rPr>
                              <w:t>1</w:t>
                            </w:r>
                            <w:r>
                              <w:fldChar w:fldCharType="end"/>
                            </w:r>
                            <w:bookmarkEnd w:id="14"/>
                            <w:r w:rsidRPr="00183C3C">
                              <w:rPr>
                                <w:lang w:val="en-US"/>
                              </w:rPr>
                              <w:t xml:space="preserve">: </w:t>
                            </w:r>
                            <w:bookmarkStart w:id="15" w:name="OLE_LINK132"/>
                            <w:bookmarkStart w:id="16" w:name="OLE_LINK133"/>
                            <w:r w:rsidRPr="00183C3C">
                              <w:rPr>
                                <w:lang w:val="en-US"/>
                              </w:rPr>
                              <w:t>Rack construction using plastic petri dishes</w:t>
                            </w:r>
                            <w:bookmarkEnd w:id="15"/>
                            <w:bookmarkEnd w:id="1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A065E4D" id="_x0000_t202" coordsize="21600,21600" o:spt="202" path="m,l,21600r21600,l21600,xe">
                <v:stroke joinstyle="miter"/>
                <v:path gradientshapeok="t" o:connecttype="rect"/>
              </v:shapetype>
              <v:shape id="Textfeld 3" o:spid="_x0000_s1026" type="#_x0000_t202" style="position:absolute;left:0;text-align:left;margin-left:34.85pt;margin-top:232.55pt;width:401.75pt;height:.05pt;z-index:-251607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" stroked="f">
                <v:textbox style="mso-fit-shape-to-text:t" inset="0,0,0,0">
                  <w:txbxContent>
                    <w:p w14:paraId="75E66B9F" w14:textId="65BBD9B6" w:rsidR="00CC0382" w:rsidRPr="00183C3C" w:rsidRDefault="00CC0382" w:rsidP="00183C3C">
                      <w:pPr>
                        <w:pStyle w:val="Beschriftung"/>
                        <w:rPr>
                          <w:noProof/>
                          <w:lang w:val="en-US"/>
                        </w:rPr>
                      </w:pPr>
                      <w:bookmarkStart w:id="17" w:name="_Ref37146582"/>
                      <w:r w:rsidRPr="00183C3C">
                        <w:rPr>
                          <w:lang w:val="en-US"/>
                        </w:rPr>
                        <w:t xml:space="preserve">Figure </w:t>
                      </w:r>
                      <w:r>
                        <w:fldChar w:fldCharType="begin"/>
                      </w:r>
                      <w:r w:rsidRPr="00183C3C">
                        <w:rPr>
                          <w:lang w:val="en-US"/>
                        </w:rPr>
                        <w:instrText xml:space="preserve"> SEQ Figure \* ARABIC </w:instrText>
                      </w:r>
                      <w:r>
                        <w:fldChar w:fldCharType="separate"/>
                      </w:r>
                      <w:r>
                        <w:rPr>
                          <w:noProof/>
                          <w:lang w:val="en-US"/>
                        </w:rPr>
                        <w:t>1</w:t>
                      </w:r>
                      <w:r>
                        <w:fldChar w:fldCharType="end"/>
                      </w:r>
                      <w:bookmarkEnd w:id="17"/>
                      <w:r w:rsidRPr="00183C3C">
                        <w:rPr>
                          <w:lang w:val="en-US"/>
                        </w:rPr>
                        <w:t xml:space="preserve">: </w:t>
                      </w:r>
                      <w:bookmarkStart w:id="18" w:name="OLE_LINK132"/>
                      <w:bookmarkStart w:id="19" w:name="OLE_LINK133"/>
                      <w:r w:rsidRPr="00183C3C">
                        <w:rPr>
                          <w:lang w:val="en-US"/>
                        </w:rPr>
                        <w:t>Rack construction using plastic petri dishes</w:t>
                      </w:r>
                      <w:bookmarkEnd w:id="18"/>
                      <w:bookmarkEnd w:id="19"/>
                    </w:p>
                  </w:txbxContent>
                </v:textbox>
                <w10:wrap type="tight"/>
              </v:shape>
            </w:pict>
          </mc:Fallback>
        </mc:AlternateContent>
      </w:r>
      <w:r w:rsidR="00397A44" w:rsidRPr="005C4C36">
        <w:rPr>
          <w:noProof/>
        </w:rPr>
        <mc:AlternateContent>
          <mc:Choice Requires="wps">
            <w:drawing>
              <wp:anchor distT="0" distB="0" distL="114300" distR="114300" simplePos="0" relativeHeight="251717632" behindDoc="0" locked="0" layoutInCell="1" allowOverlap="1" wp14:anchorId="54869A80" wp14:editId="321A7CDE">
                <wp:simplePos x="0" y="0"/>
                <wp:positionH relativeFrom="column">
                  <wp:posOffset>443230</wp:posOffset>
                </wp:positionH>
                <wp:positionV relativeFrom="paragraph">
                  <wp:posOffset>2956560</wp:posOffset>
                </wp:positionV>
                <wp:extent cx="5102225" cy="635"/>
                <wp:effectExtent l="0" t="0" r="3175" b="12065"/>
                <wp:wrapTopAndBottom/>
                <wp:docPr id="1" name="Textfeld 1"/>
                <wp:cNvGraphicFramePr/>
                <a:graphic xmlns:a="http://schemas.openxmlformats.org/drawingml/2006/main">
                  <a:graphicData uri="http://schemas.microsoft.com/office/word/2010/wordprocessingShape">
                    <wps:wsp>
                      <wps:cNvSpPr txBox="1"/>
                      <wps:spPr>
                        <a:xfrm>
                          <a:off x="0" y="0"/>
                          <a:ext cx="5102225" cy="635"/>
                        </a:xfrm>
                        <a:prstGeom prst="rect">
                          <a:avLst/>
                        </a:prstGeom>
                        <a:solidFill>
                          <a:prstClr val="white"/>
                        </a:solidFill>
                        <a:ln>
                          <a:noFill/>
                        </a:ln>
                      </wps:spPr>
                      <wps:txbx>
                        <w:txbxContent>
                          <w:p w14:paraId="5640F6E2" w14:textId="7FC012E4" w:rsidR="00CC0382" w:rsidRPr="00275D3E" w:rsidRDefault="00CC0382" w:rsidP="00397A44">
                            <w:pPr>
                              <w:pStyle w:val="Beschriftung"/>
                              <w:rPr>
                                <w:noProof/>
                              </w:rPr>
                            </w:pPr>
                            <w:bookmarkStart w:id="20" w:name="_Ref45882330"/>
                            <w:r>
                              <w:t xml:space="preserve">Abbildung </w:t>
                            </w:r>
                            <w:fldSimple w:instr=" SEQ Abbildung \* ARABIC ">
                              <w:r>
                                <w:rPr>
                                  <w:noProof/>
                                </w:rPr>
                                <w:t>1</w:t>
                              </w:r>
                            </w:fldSimple>
                            <w:bookmarkEnd w:id="20"/>
                            <w:r>
                              <w:t>: Rack-Konstruktion unter Verwendung von Plastik-Petrischalen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4869A80" id="Textfeld 1" o:spid="_x0000_s1027" type="#_x0000_t202" style="position:absolute;left:0;text-align:left;margin-left:34.9pt;margin-top:232.8pt;width:401.75pt;height:.05pt;z-index:251717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" stroked="f">
                <v:textbox style="mso-fit-shape-to-text:t" inset="0,0,0,0">
                  <w:txbxContent>
                    <w:p w14:paraId="5640F6E2" w14:textId="7FC012E4" w:rsidR="00CC0382" w:rsidRPr="00275D3E" w:rsidRDefault="00CC0382" w:rsidP="00397A44">
                      <w:pPr>
                        <w:pStyle w:val="Beschriftung"/>
                        <w:rPr>
                          <w:noProof/>
                        </w:rPr>
                      </w:pPr>
                      <w:bookmarkStart w:id="21" w:name="_Ref45882330"/>
                      <w:r>
                        <w:t xml:space="preserve">Abbildung </w:t>
                      </w:r>
                      <w:fldSimple w:instr=" SEQ Abbildung \* ARABIC ">
                        <w:r>
                          <w:rPr>
                            <w:noProof/>
                          </w:rPr>
                          <w:t>1</w:t>
                        </w:r>
                      </w:fldSimple>
                      <w:bookmarkEnd w:id="21"/>
                      <w:r>
                        <w:t>: Rack-Konstruktion unter Verwendung von Plastik-Petrischalen</w:t>
                      </w:r>
                    </w:p>
                  </w:txbxContent>
                </v:textbox>
                <w10:wrap type="topAndBottom"/>
              </v:shape>
            </w:pict>
          </mc:Fallback>
        </mc:AlternateContent>
      </w:r>
      <w:r w:rsidR="00D91768" w:rsidRPr="005C4C36">
        <w:rPr>
          <w:noProof/>
        </w:rPr>
        <w:drawing>
          <wp:anchor distT="0" distB="0" distL="114300" distR="114300" simplePos="0" relativeHeight="251663360" behindDoc="1" locked="0" layoutInCell="1" allowOverlap="1" wp14:anchorId="6A9EDF55" wp14:editId="67FBF9D4">
            <wp:simplePos x="0" y="0"/>
            <wp:positionH relativeFrom="column">
              <wp:posOffset>443230</wp:posOffset>
            </wp:positionH>
            <wp:positionV relativeFrom="paragraph">
              <wp:posOffset>52705</wp:posOffset>
            </wp:positionV>
            <wp:extent cx="5102225" cy="2846705"/>
            <wp:effectExtent l="0" t="0" r="3175" b="0"/>
            <wp:wrapTopAndBottom/>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Kiel_Racks_Construct.png"/>
                    <pic:cNvPicPr/>
                  </pic:nvPicPr>
                  <pic:blipFill rotWithShape="1">
                    <a:blip r:embed="rId7"/>
                    <a:srcRect t="12326" b="6980"/>
                    <a:stretch/>
                  </pic:blipFill>
                  <pic:spPr bwMode="auto">
                    <a:xfrm>
                      <a:off x="0" y="0"/>
                      <a:ext cx="5102225" cy="28467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Start w:id="22" w:name="OLE_LINK134"/>
      <w:bookmarkStart w:id="23" w:name="OLE_LINK135"/>
      <w:r w:rsidR="001A235E" w:rsidRPr="005C4C36">
        <w:rPr>
          <w:sz w:val="22"/>
          <w:szCs w:val="22"/>
        </w:rPr>
        <w:t>Die für das Experiment verwendeten Platten und Leinen waren neu</w:t>
      </w:r>
      <w:r w:rsidR="00556FA3" w:rsidRPr="005C4C36">
        <w:rPr>
          <w:sz w:val="22"/>
          <w:szCs w:val="22"/>
        </w:rPr>
        <w:t>wertig</w:t>
      </w:r>
      <w:r w:rsidR="001A235E" w:rsidRPr="005C4C36">
        <w:rPr>
          <w:sz w:val="22"/>
          <w:szCs w:val="22"/>
        </w:rPr>
        <w:t xml:space="preserve">. Sie waren aus Kunststoff (Polystyrol), und während der gesamten Untersuchung wurden die gleichen Materialien verwendet. Der Aufbau ist in </w:t>
      </w:r>
      <w:r w:rsidR="001A235E" w:rsidRPr="005C4C36">
        <w:rPr>
          <w:sz w:val="22"/>
          <w:szCs w:val="22"/>
        </w:rPr>
        <w:fldChar w:fldCharType="begin"/>
      </w:r>
      <w:r w:rsidR="001A235E" w:rsidRPr="005C4C36">
        <w:rPr>
          <w:sz w:val="22"/>
          <w:szCs w:val="22"/>
        </w:rPr>
        <w:instrText xml:space="preserve"> REF _Ref45882330 \h </w:instrText>
      </w:r>
      <w:r w:rsidR="00C91494" w:rsidRPr="005C4C36">
        <w:rPr>
          <w:sz w:val="22"/>
          <w:szCs w:val="22"/>
        </w:rPr>
        <w:instrText xml:space="preserve"> \* MERGEFORMAT </w:instrText>
      </w:r>
      <w:r w:rsidR="001A235E" w:rsidRPr="005C4C36">
        <w:rPr>
          <w:sz w:val="22"/>
          <w:szCs w:val="22"/>
        </w:rPr>
      </w:r>
      <w:r w:rsidR="001A235E" w:rsidRPr="005C4C36">
        <w:rPr>
          <w:sz w:val="22"/>
          <w:szCs w:val="22"/>
        </w:rPr>
        <w:fldChar w:fldCharType="separate"/>
      </w:r>
      <w:r w:rsidR="001A235E" w:rsidRPr="005C4C36">
        <w:rPr>
          <w:sz w:val="22"/>
          <w:szCs w:val="22"/>
        </w:rPr>
        <w:t xml:space="preserve">Abbildung </w:t>
      </w:r>
      <w:r w:rsidR="001A235E" w:rsidRPr="005C4C36">
        <w:rPr>
          <w:noProof/>
          <w:sz w:val="22"/>
          <w:szCs w:val="22"/>
        </w:rPr>
        <w:t>1</w:t>
      </w:r>
      <w:r w:rsidR="001A235E" w:rsidRPr="005C4C36">
        <w:rPr>
          <w:sz w:val="22"/>
          <w:szCs w:val="22"/>
        </w:rPr>
        <w:fldChar w:fldCharType="end"/>
      </w:r>
      <w:r w:rsidR="001A235E" w:rsidRPr="005C4C36">
        <w:rPr>
          <w:sz w:val="22"/>
          <w:szCs w:val="22"/>
        </w:rPr>
        <w:t xml:space="preserve"> dargestellt. Petrischalen mit Löchern in der Mitte wurden als Platten verwendet und an kurzen Kunststoffleinen befestigt. Diese wurden mit Karabinerhaken aus rostfreiem Stahl miteinander verbunden. Am Ende der Kette wurde ein Gewicht angebracht, damit die Konstruktion unter Wasser gehalten werden konnte. An jeder Leine wurden maximal drei Plattenpaare aufgehängt.</w:t>
      </w:r>
    </w:p>
    <w:bookmarkEnd w:id="22"/>
    <w:bookmarkEnd w:id="23"/>
    <w:p w14:paraId="4950E14D" w14:textId="77777777" w:rsidR="00FB4E7C" w:rsidRPr="005C4C36" w:rsidRDefault="00FB4E7C" w:rsidP="00FB4E7C">
      <w:pPr>
        <w:ind w:left="360"/>
        <w:jc w:val="both"/>
        <w:rPr>
          <w:sz w:val="22"/>
          <w:szCs w:val="22"/>
        </w:rPr>
      </w:pPr>
    </w:p>
    <w:p w14:paraId="2A3B517A" w14:textId="0804EEDF" w:rsidR="00FF1500" w:rsidRPr="005C4C36" w:rsidRDefault="00FF1500" w:rsidP="00FF1500">
      <w:pPr>
        <w:jc w:val="both"/>
        <w:rPr>
          <w:sz w:val="22"/>
          <w:szCs w:val="22"/>
        </w:rPr>
      </w:pPr>
      <w:bookmarkStart w:id="24" w:name="OLE_LINK5"/>
      <w:bookmarkStart w:id="25" w:name="OLE_LINK6"/>
      <w:r w:rsidRPr="005C4C36">
        <w:rPr>
          <w:sz w:val="22"/>
          <w:szCs w:val="22"/>
        </w:rPr>
        <w:lastRenderedPageBreak/>
        <w:t>Mit dieser Konfiguration war es möglich, weitere Plattenpaare zu einer vorhandenen Leine hinzuzufügen, ohne die älteren Platten in Mitleidenschaft zu ziehen. Für jedes Ausl</w:t>
      </w:r>
      <w:r w:rsidR="00C91494" w:rsidRPr="005C4C36">
        <w:rPr>
          <w:sz w:val="22"/>
          <w:szCs w:val="22"/>
        </w:rPr>
        <w:t>a</w:t>
      </w:r>
      <w:r w:rsidRPr="005C4C36">
        <w:rPr>
          <w:sz w:val="22"/>
          <w:szCs w:val="22"/>
        </w:rPr>
        <w:t xml:space="preserve">gedatum wurde ein Plattenpaar (oberer und unterer Teil der Petrischale, siehe </w:t>
      </w:r>
      <w:r w:rsidRPr="005C4C36">
        <w:rPr>
          <w:sz w:val="22"/>
          <w:szCs w:val="22"/>
        </w:rPr>
        <w:fldChar w:fldCharType="begin"/>
      </w:r>
      <w:r w:rsidRPr="005C4C36">
        <w:rPr>
          <w:sz w:val="22"/>
          <w:szCs w:val="22"/>
        </w:rPr>
        <w:instrText xml:space="preserve"> REF _Ref45882330 \h </w:instrText>
      </w:r>
      <w:r w:rsidR="00C91494" w:rsidRPr="005C4C36">
        <w:rPr>
          <w:sz w:val="22"/>
          <w:szCs w:val="22"/>
        </w:rPr>
        <w:instrText xml:space="preserve"> \* MERGEFORMAT </w:instrText>
      </w:r>
      <w:r w:rsidRPr="005C4C36">
        <w:rPr>
          <w:sz w:val="22"/>
          <w:szCs w:val="22"/>
        </w:rPr>
      </w:r>
      <w:r w:rsidRPr="005C4C36">
        <w:rPr>
          <w:sz w:val="22"/>
          <w:szCs w:val="22"/>
        </w:rPr>
        <w:fldChar w:fldCharType="separate"/>
      </w:r>
      <w:r w:rsidRPr="005C4C36">
        <w:rPr>
          <w:sz w:val="22"/>
          <w:szCs w:val="22"/>
        </w:rPr>
        <w:t xml:space="preserve">Abbildung </w:t>
      </w:r>
      <w:r w:rsidRPr="005C4C36">
        <w:rPr>
          <w:noProof/>
          <w:sz w:val="22"/>
          <w:szCs w:val="22"/>
        </w:rPr>
        <w:t>1</w:t>
      </w:r>
      <w:r w:rsidRPr="005C4C36">
        <w:rPr>
          <w:sz w:val="22"/>
          <w:szCs w:val="22"/>
        </w:rPr>
        <w:fldChar w:fldCharType="end"/>
      </w:r>
      <w:r w:rsidRPr="005C4C36">
        <w:rPr>
          <w:sz w:val="22"/>
          <w:szCs w:val="22"/>
        </w:rPr>
        <w:t xml:space="preserve">) vorbereitet. </w:t>
      </w:r>
    </w:p>
    <w:p w14:paraId="40B18D10" w14:textId="77777777" w:rsidR="00FF1500" w:rsidRPr="005C4C36" w:rsidRDefault="00FF1500" w:rsidP="00FF1500">
      <w:pPr>
        <w:jc w:val="both"/>
        <w:rPr>
          <w:sz w:val="22"/>
          <w:szCs w:val="22"/>
        </w:rPr>
      </w:pPr>
    </w:p>
    <w:p w14:paraId="767D6D2F" w14:textId="277642F9" w:rsidR="00FF1500" w:rsidRPr="005C4C36" w:rsidRDefault="00FF1500" w:rsidP="00FF1500">
      <w:pPr>
        <w:jc w:val="both"/>
        <w:rPr>
          <w:sz w:val="22"/>
          <w:szCs w:val="22"/>
        </w:rPr>
      </w:pPr>
      <w:r w:rsidRPr="005C4C36">
        <w:rPr>
          <w:sz w:val="22"/>
          <w:szCs w:val="22"/>
        </w:rPr>
        <w:t xml:space="preserve">Für die Beschriftung der </w:t>
      </w:r>
      <w:r w:rsidR="00C91494" w:rsidRPr="005C4C36">
        <w:rPr>
          <w:sz w:val="22"/>
          <w:szCs w:val="22"/>
        </w:rPr>
        <w:t>Platt</w:t>
      </w:r>
      <w:r w:rsidRPr="005C4C36">
        <w:rPr>
          <w:sz w:val="22"/>
          <w:szCs w:val="22"/>
        </w:rPr>
        <w:t xml:space="preserve">en wurden zwei Methoden verwendet, um später eine korrekte Identifizierung zu gewährleisten: </w:t>
      </w:r>
    </w:p>
    <w:p w14:paraId="44D2A420" w14:textId="244E2DB4" w:rsidR="00FF1500" w:rsidRPr="005C4C36" w:rsidRDefault="00FF1500" w:rsidP="00C91494">
      <w:pPr>
        <w:pStyle w:val="Listenabsatz"/>
        <w:numPr>
          <w:ilvl w:val="0"/>
          <w:numId w:val="42"/>
        </w:numPr>
        <w:jc w:val="both"/>
        <w:rPr>
          <w:sz w:val="22"/>
          <w:szCs w:val="22"/>
        </w:rPr>
      </w:pPr>
      <w:r w:rsidRPr="005C4C36">
        <w:rPr>
          <w:sz w:val="22"/>
          <w:szCs w:val="22"/>
        </w:rPr>
        <w:t xml:space="preserve">An der Innenseite der </w:t>
      </w:r>
      <w:r w:rsidR="00C91494" w:rsidRPr="005C4C36">
        <w:rPr>
          <w:sz w:val="22"/>
          <w:szCs w:val="22"/>
        </w:rPr>
        <w:t>Platt</w:t>
      </w:r>
      <w:r w:rsidRPr="005C4C36">
        <w:rPr>
          <w:sz w:val="22"/>
          <w:szCs w:val="22"/>
        </w:rPr>
        <w:t>en wurde</w:t>
      </w:r>
      <w:r w:rsidR="00C91494" w:rsidRPr="005C4C36">
        <w:rPr>
          <w:sz w:val="22"/>
          <w:szCs w:val="22"/>
        </w:rPr>
        <w:t xml:space="preserve"> mit einem Permanentmarker</w:t>
      </w:r>
      <w:r w:rsidRPr="005C4C36">
        <w:rPr>
          <w:sz w:val="22"/>
          <w:szCs w:val="22"/>
        </w:rPr>
        <w:t xml:space="preserve"> beschriftetes Gewebeband angebracht.</w:t>
      </w:r>
    </w:p>
    <w:p w14:paraId="5FEF49CC" w14:textId="705BBF2C" w:rsidR="00FF1500" w:rsidRPr="005C4C36" w:rsidRDefault="00FF1500" w:rsidP="00C91494">
      <w:pPr>
        <w:pStyle w:val="Listenabsatz"/>
        <w:numPr>
          <w:ilvl w:val="0"/>
          <w:numId w:val="42"/>
        </w:numPr>
        <w:jc w:val="both"/>
        <w:rPr>
          <w:sz w:val="22"/>
          <w:szCs w:val="22"/>
        </w:rPr>
      </w:pPr>
      <w:r w:rsidRPr="005C4C36">
        <w:rPr>
          <w:sz w:val="22"/>
          <w:szCs w:val="22"/>
        </w:rPr>
        <w:t xml:space="preserve">Farbcodierte </w:t>
      </w:r>
      <w:r w:rsidR="00C91494" w:rsidRPr="005C4C36">
        <w:rPr>
          <w:sz w:val="22"/>
          <w:szCs w:val="22"/>
        </w:rPr>
        <w:t>Kabel</w:t>
      </w:r>
      <w:r w:rsidRPr="005C4C36">
        <w:rPr>
          <w:sz w:val="22"/>
          <w:szCs w:val="22"/>
        </w:rPr>
        <w:t>b</w:t>
      </w:r>
      <w:r w:rsidR="00C91494" w:rsidRPr="005C4C36">
        <w:rPr>
          <w:sz w:val="22"/>
          <w:szCs w:val="22"/>
        </w:rPr>
        <w:t>i</w:t>
      </w:r>
      <w:r w:rsidRPr="005C4C36">
        <w:rPr>
          <w:sz w:val="22"/>
          <w:szCs w:val="22"/>
        </w:rPr>
        <w:t>nder wurden an den L</w:t>
      </w:r>
      <w:r w:rsidR="00C91494" w:rsidRPr="005C4C36">
        <w:rPr>
          <w:sz w:val="22"/>
          <w:szCs w:val="22"/>
        </w:rPr>
        <w:t>e</w:t>
      </w:r>
      <w:r w:rsidRPr="005C4C36">
        <w:rPr>
          <w:sz w:val="22"/>
          <w:szCs w:val="22"/>
        </w:rPr>
        <w:t xml:space="preserve">inen oberhalb der </w:t>
      </w:r>
      <w:r w:rsidR="00C91494" w:rsidRPr="005C4C36">
        <w:rPr>
          <w:sz w:val="22"/>
          <w:szCs w:val="22"/>
        </w:rPr>
        <w:t>Platt</w:t>
      </w:r>
      <w:r w:rsidRPr="005C4C36">
        <w:rPr>
          <w:sz w:val="22"/>
          <w:szCs w:val="22"/>
        </w:rPr>
        <w:t>en befestigt.</w:t>
      </w:r>
    </w:p>
    <w:p w14:paraId="79EEFFB5" w14:textId="77777777" w:rsidR="00FF1500" w:rsidRPr="005C4C36" w:rsidRDefault="00FF1500" w:rsidP="00FF1500">
      <w:pPr>
        <w:jc w:val="both"/>
        <w:rPr>
          <w:sz w:val="22"/>
          <w:szCs w:val="22"/>
        </w:rPr>
      </w:pPr>
    </w:p>
    <w:bookmarkEnd w:id="24"/>
    <w:bookmarkEnd w:id="25"/>
    <w:p w14:paraId="07EF72F0" w14:textId="25164BA9" w:rsidR="00C2578F" w:rsidRPr="005C4C36" w:rsidRDefault="00B86B0C" w:rsidP="004E5A19">
      <w:pPr>
        <w:pStyle w:val="berschrift2"/>
      </w:pPr>
      <w:r w:rsidRPr="005C4C36">
        <w:t xml:space="preserve">Auslage der </w:t>
      </w:r>
      <w:r w:rsidR="00C2578F" w:rsidRPr="005C4C36">
        <w:t>Rack</w:t>
      </w:r>
      <w:r w:rsidRPr="005C4C36">
        <w:t>s</w:t>
      </w:r>
    </w:p>
    <w:p w14:paraId="09EC6D8C" w14:textId="77777777" w:rsidR="00C2578F" w:rsidRPr="005C4C36" w:rsidRDefault="00C2578F" w:rsidP="00C2578F">
      <w:pPr>
        <w:jc w:val="both"/>
        <w:rPr>
          <w:strike/>
          <w:sz w:val="22"/>
          <w:szCs w:val="22"/>
          <w:highlight w:val="yellow"/>
        </w:rPr>
      </w:pPr>
      <w:bookmarkStart w:id="26" w:name="OLE_LINK13"/>
      <w:bookmarkStart w:id="27" w:name="OLE_LINK14"/>
      <w:bookmarkStart w:id="28" w:name="OLE_LINK19"/>
    </w:p>
    <w:p w14:paraId="5CCA42BF" w14:textId="69D4C08A" w:rsidR="00336724" w:rsidRPr="005C4C36" w:rsidRDefault="00336724" w:rsidP="00336724">
      <w:pPr>
        <w:jc w:val="both"/>
        <w:rPr>
          <w:sz w:val="22"/>
          <w:szCs w:val="22"/>
        </w:rPr>
      </w:pPr>
      <w:r w:rsidRPr="005C4C36">
        <w:rPr>
          <w:sz w:val="22"/>
          <w:szCs w:val="22"/>
        </w:rPr>
        <w:t xml:space="preserve">Vor Beginn des Projekts wurde beschlossen, dass die Platten während 10 aufeinanderfolgender Wochen im Frühjahr (26. März bis 28. Mai) </w:t>
      </w:r>
      <w:r w:rsidR="00DA5A43" w:rsidRPr="005C4C36">
        <w:rPr>
          <w:sz w:val="22"/>
          <w:szCs w:val="22"/>
        </w:rPr>
        <w:t xml:space="preserve">nacheinander </w:t>
      </w:r>
      <w:r w:rsidRPr="005C4C36">
        <w:rPr>
          <w:sz w:val="22"/>
          <w:szCs w:val="22"/>
        </w:rPr>
        <w:t>ausgelegt werden sollten. Der Standort war ein Anleger vor dem GEOMAR Helmholtz-Zentrum für Ozeanforschung in Kiel, Deutschland, in einem geschützten Hafen mit sehr geringer Schiffsaktivität.</w:t>
      </w:r>
    </w:p>
    <w:p w14:paraId="566F8608" w14:textId="77777777" w:rsidR="00336724" w:rsidRPr="005C4C36" w:rsidRDefault="00336724" w:rsidP="00336724">
      <w:pPr>
        <w:jc w:val="both"/>
        <w:rPr>
          <w:sz w:val="22"/>
          <w:szCs w:val="22"/>
        </w:rPr>
      </w:pPr>
    </w:p>
    <w:p w14:paraId="0F75C949" w14:textId="6D145279" w:rsidR="00336724" w:rsidRPr="005C4C36" w:rsidRDefault="00336724" w:rsidP="00DF24FA">
      <w:pPr>
        <w:pStyle w:val="Listenabsatz"/>
        <w:numPr>
          <w:ilvl w:val="0"/>
          <w:numId w:val="49"/>
        </w:numPr>
        <w:jc w:val="both"/>
        <w:rPr>
          <w:sz w:val="22"/>
          <w:szCs w:val="22"/>
        </w:rPr>
      </w:pPr>
      <w:r w:rsidRPr="005C4C36">
        <w:rPr>
          <w:sz w:val="22"/>
          <w:szCs w:val="22"/>
        </w:rPr>
        <w:t>An jedem Termin wurde eine Platte ausgelegt, indem sie zu einer neuen oder bestehenden Leine hinzugefügt wurde.</w:t>
      </w:r>
    </w:p>
    <w:p w14:paraId="34B7A9F8" w14:textId="3FF89B5F" w:rsidR="00336724" w:rsidRPr="005C4C36" w:rsidRDefault="00336724" w:rsidP="00DF24FA">
      <w:pPr>
        <w:pStyle w:val="Listenabsatz"/>
        <w:numPr>
          <w:ilvl w:val="0"/>
          <w:numId w:val="49"/>
        </w:numPr>
        <w:jc w:val="both"/>
        <w:rPr>
          <w:sz w:val="22"/>
          <w:szCs w:val="22"/>
        </w:rPr>
      </w:pPr>
      <w:r w:rsidRPr="005C4C36">
        <w:rPr>
          <w:sz w:val="22"/>
          <w:szCs w:val="22"/>
        </w:rPr>
        <w:t xml:space="preserve">Die Platten wurden etwa 0,5 - 1,5 Meter </w:t>
      </w:r>
      <w:r w:rsidR="00DA5A43" w:rsidRPr="005C4C36">
        <w:rPr>
          <w:sz w:val="22"/>
          <w:szCs w:val="22"/>
        </w:rPr>
        <w:t>unter</w:t>
      </w:r>
      <w:r w:rsidRPr="005C4C36">
        <w:rPr>
          <w:sz w:val="22"/>
          <w:szCs w:val="22"/>
        </w:rPr>
        <w:t xml:space="preserve"> der Meeresoberfläche platziert, um sicher</w:t>
      </w:r>
      <w:r w:rsidR="00DA5A43" w:rsidRPr="005C4C36">
        <w:rPr>
          <w:sz w:val="22"/>
          <w:szCs w:val="22"/>
        </w:rPr>
        <w:softHyphen/>
      </w:r>
      <w:r w:rsidRPr="005C4C36">
        <w:rPr>
          <w:sz w:val="22"/>
          <w:szCs w:val="22"/>
        </w:rPr>
        <w:t xml:space="preserve">zustellen, dass das Rack jederzeit unter Wasser war. </w:t>
      </w:r>
    </w:p>
    <w:p w14:paraId="05006EA2" w14:textId="31519CBB" w:rsidR="00336724" w:rsidRPr="005C4C36" w:rsidRDefault="00336724" w:rsidP="00DF24FA">
      <w:pPr>
        <w:pStyle w:val="Listenabsatz"/>
        <w:numPr>
          <w:ilvl w:val="0"/>
          <w:numId w:val="49"/>
        </w:numPr>
        <w:jc w:val="both"/>
        <w:rPr>
          <w:sz w:val="22"/>
          <w:szCs w:val="22"/>
        </w:rPr>
      </w:pPr>
      <w:r w:rsidRPr="005C4C36">
        <w:rPr>
          <w:sz w:val="22"/>
          <w:szCs w:val="22"/>
        </w:rPr>
        <w:t>Die Position der Platten wurde von Zeit zu Zeit gewechselt, so dass jede Platte während der Dauer des Projekts wechselnde zufällige Positionen entlang der Leine (oben, Mitte oder unten) hatte. Dies geschah, um Licht- und Tiefeneffekte zu eliminieren.</w:t>
      </w:r>
    </w:p>
    <w:p w14:paraId="7CA0E0AA" w14:textId="77777777" w:rsidR="00336724" w:rsidRPr="005C4C36" w:rsidRDefault="00336724" w:rsidP="00336724">
      <w:pPr>
        <w:jc w:val="both"/>
        <w:rPr>
          <w:sz w:val="22"/>
          <w:szCs w:val="22"/>
        </w:rPr>
      </w:pPr>
    </w:p>
    <w:bookmarkEnd w:id="26"/>
    <w:bookmarkEnd w:id="27"/>
    <w:bookmarkEnd w:id="28"/>
    <w:p w14:paraId="04BBE785" w14:textId="2A091108" w:rsidR="0072722F" w:rsidRPr="005C4C36" w:rsidRDefault="001F7EFD" w:rsidP="001F7EFD">
      <w:pPr>
        <w:pStyle w:val="berschrift2"/>
      </w:pPr>
      <w:r w:rsidRPr="005C4C36">
        <w:t>Me</w:t>
      </w:r>
      <w:r w:rsidR="00DF24FA" w:rsidRPr="005C4C36">
        <w:t>ssung</w:t>
      </w:r>
      <w:r w:rsidRPr="005C4C36">
        <w:t xml:space="preserve"> </w:t>
      </w:r>
      <w:r w:rsidR="00DF24FA" w:rsidRPr="005C4C36">
        <w:t>der Umgebungs</w:t>
      </w:r>
      <w:r w:rsidR="009504E9" w:rsidRPr="005C4C36">
        <w:t>parameter</w:t>
      </w:r>
    </w:p>
    <w:p w14:paraId="1785FB7F" w14:textId="77777777" w:rsidR="001F6E9D" w:rsidRPr="005C4C36" w:rsidRDefault="001F6E9D" w:rsidP="001F6E9D">
      <w:pPr>
        <w:rPr>
          <w:sz w:val="22"/>
          <w:szCs w:val="22"/>
        </w:rPr>
      </w:pPr>
    </w:p>
    <w:p w14:paraId="406E05EE" w14:textId="0AF4E3CD" w:rsidR="00DF24FA" w:rsidRPr="005C4C36" w:rsidRDefault="00DF24FA" w:rsidP="00935136">
      <w:pPr>
        <w:jc w:val="both"/>
        <w:rPr>
          <w:sz w:val="22"/>
          <w:szCs w:val="22"/>
        </w:rPr>
      </w:pPr>
      <w:bookmarkStart w:id="29" w:name="OLE_LINK20"/>
      <w:bookmarkStart w:id="30" w:name="OLE_LINK35"/>
      <w:r w:rsidRPr="005C4C36">
        <w:rPr>
          <w:sz w:val="22"/>
          <w:szCs w:val="22"/>
        </w:rPr>
        <w:t>Um die Veränderungen der Temperatur und des Salzgehalts des Oberflächenwassers aufzuzeichnen, wurden diese Parameter jede Woche gemessen, wenn eine neue Platte ausgelegt wurde. Meerwasser wurde vor Ort mit einem Eimer entnommen, und die Temperatur wurde sofort mit einem Thermometer gemessen. Der Salzgehalt wurde mit einem Refraktometer bestimmt.</w:t>
      </w:r>
    </w:p>
    <w:bookmarkEnd w:id="29"/>
    <w:bookmarkEnd w:id="30"/>
    <w:p w14:paraId="3A40C638" w14:textId="77777777" w:rsidR="00C00EFE" w:rsidRPr="005C4C36" w:rsidRDefault="00C00EFE" w:rsidP="00EE072D">
      <w:pPr>
        <w:jc w:val="both"/>
        <w:rPr>
          <w:sz w:val="22"/>
          <w:szCs w:val="22"/>
        </w:rPr>
      </w:pPr>
    </w:p>
    <w:p w14:paraId="2D4F8067" w14:textId="4C41FB4D" w:rsidR="00EF214A" w:rsidRPr="005C4C36" w:rsidRDefault="002D1940" w:rsidP="00614EFE">
      <w:pPr>
        <w:pStyle w:val="berschrift2"/>
      </w:pPr>
      <w:r w:rsidRPr="005C4C36">
        <w:t>Bergung der</w:t>
      </w:r>
      <w:r w:rsidR="00614EFE" w:rsidRPr="005C4C36">
        <w:t xml:space="preserve"> </w:t>
      </w:r>
      <w:r w:rsidRPr="005C4C36">
        <w:t>R</w:t>
      </w:r>
      <w:r w:rsidR="00614EFE" w:rsidRPr="005C4C36">
        <w:t xml:space="preserve">acks </w:t>
      </w:r>
      <w:r w:rsidRPr="005C4C36">
        <w:t>u</w:t>
      </w:r>
      <w:r w:rsidR="009504E9" w:rsidRPr="005C4C36">
        <w:t>nd q</w:t>
      </w:r>
      <w:r w:rsidR="00F1596A" w:rsidRPr="005C4C36">
        <w:t xml:space="preserve">uantitative </w:t>
      </w:r>
      <w:r w:rsidRPr="005C4C36">
        <w:t>A</w:t>
      </w:r>
      <w:r w:rsidR="00F1596A" w:rsidRPr="005C4C36">
        <w:t>nalys</w:t>
      </w:r>
      <w:r w:rsidRPr="005C4C36">
        <w:t>e</w:t>
      </w:r>
      <w:r w:rsidR="00F1596A" w:rsidRPr="005C4C36">
        <w:t xml:space="preserve"> </w:t>
      </w:r>
      <w:r w:rsidRPr="005C4C36">
        <w:t>der Platten</w:t>
      </w:r>
    </w:p>
    <w:p w14:paraId="68CD8A00" w14:textId="414A3312" w:rsidR="009C7524" w:rsidRPr="005C4C36" w:rsidRDefault="009C7524" w:rsidP="00A20F8D">
      <w:pPr>
        <w:rPr>
          <w:sz w:val="22"/>
          <w:szCs w:val="22"/>
        </w:rPr>
      </w:pPr>
      <w:bookmarkStart w:id="31" w:name="OLE_LINK36"/>
      <w:bookmarkStart w:id="32" w:name="OLE_LINK48"/>
    </w:p>
    <w:p w14:paraId="325191B3" w14:textId="0CCF0EBE" w:rsidR="00805A55" w:rsidRPr="005C4C36" w:rsidRDefault="00805A55" w:rsidP="00A54A7C">
      <w:pPr>
        <w:pStyle w:val="Listenabsatz"/>
        <w:numPr>
          <w:ilvl w:val="0"/>
          <w:numId w:val="50"/>
        </w:numPr>
        <w:jc w:val="both"/>
        <w:rPr>
          <w:sz w:val="22"/>
          <w:szCs w:val="22"/>
        </w:rPr>
      </w:pPr>
      <w:r w:rsidRPr="005C4C36">
        <w:rPr>
          <w:sz w:val="22"/>
          <w:szCs w:val="22"/>
        </w:rPr>
        <w:t>Die Bergung der Racks (alle Platten gleichzeitig) fand eine Woche nach der Auslage der letzten Platte statt. (Somit waren die ersten Platten die vollen 10 Wochen vom 26. März bis zum 4. Juni im Wasser gewesen, während die letzten (neuesten) Platten nur 1 Woche im Meer waren, d.h. vom 28. Mai bis zum 4. Juni).</w:t>
      </w:r>
    </w:p>
    <w:p w14:paraId="7E4F55BE" w14:textId="5B3B6AF5" w:rsidR="00805A55" w:rsidRPr="005C4C36" w:rsidRDefault="00805A55" w:rsidP="00A54A7C">
      <w:pPr>
        <w:pStyle w:val="Listenabsatz"/>
        <w:numPr>
          <w:ilvl w:val="0"/>
          <w:numId w:val="50"/>
        </w:numPr>
        <w:jc w:val="both"/>
        <w:rPr>
          <w:sz w:val="22"/>
          <w:szCs w:val="22"/>
        </w:rPr>
      </w:pPr>
      <w:r w:rsidRPr="005C4C36">
        <w:rPr>
          <w:sz w:val="22"/>
          <w:szCs w:val="22"/>
        </w:rPr>
        <w:t>Die Racks wurden in mit Meerwasser gefüllten Eimern ins Labor transportiert. Dort wurden sie zerlegt und die oberen und unteren Platten getrennt.</w:t>
      </w:r>
    </w:p>
    <w:p w14:paraId="4499526F" w14:textId="237D400B" w:rsidR="00805A55" w:rsidRPr="005C4C36" w:rsidRDefault="00805A55" w:rsidP="00A54A7C">
      <w:pPr>
        <w:pStyle w:val="Listenabsatz"/>
        <w:numPr>
          <w:ilvl w:val="0"/>
          <w:numId w:val="50"/>
        </w:numPr>
        <w:jc w:val="both"/>
        <w:rPr>
          <w:sz w:val="22"/>
          <w:szCs w:val="22"/>
        </w:rPr>
      </w:pPr>
      <w:r w:rsidRPr="005C4C36">
        <w:rPr>
          <w:sz w:val="22"/>
          <w:szCs w:val="22"/>
        </w:rPr>
        <w:t>Die Schülerinnen und Schüler wurden in Teams eingeteilt. Jedes Team war für 1 Satz Platten (obere und untere) verantwortlich.</w:t>
      </w:r>
    </w:p>
    <w:p w14:paraId="48FC4244" w14:textId="4AA4601C" w:rsidR="00805A55" w:rsidRPr="005C4C36" w:rsidRDefault="00805A55" w:rsidP="00A54A7C">
      <w:pPr>
        <w:pStyle w:val="Listenabsatz"/>
        <w:numPr>
          <w:ilvl w:val="0"/>
          <w:numId w:val="50"/>
        </w:numPr>
        <w:jc w:val="both"/>
        <w:rPr>
          <w:sz w:val="22"/>
          <w:szCs w:val="22"/>
        </w:rPr>
      </w:pPr>
      <w:r w:rsidRPr="005C4C36">
        <w:rPr>
          <w:sz w:val="22"/>
          <w:szCs w:val="22"/>
        </w:rPr>
        <w:t xml:space="preserve">Die Platten (obere und untere) wurden einzeln in beschriftete tiefe Schalen gelegt und in Meerwasser eingetaucht. </w:t>
      </w:r>
    </w:p>
    <w:p w14:paraId="108711A8" w14:textId="0757B235" w:rsidR="00805A55" w:rsidRPr="005C4C36" w:rsidRDefault="00805A55" w:rsidP="00A54A7C">
      <w:pPr>
        <w:pStyle w:val="Listenabsatz"/>
        <w:numPr>
          <w:ilvl w:val="0"/>
          <w:numId w:val="50"/>
        </w:numPr>
        <w:jc w:val="both"/>
        <w:rPr>
          <w:sz w:val="22"/>
          <w:szCs w:val="22"/>
        </w:rPr>
      </w:pPr>
      <w:r w:rsidRPr="005C4C36">
        <w:rPr>
          <w:sz w:val="22"/>
          <w:szCs w:val="22"/>
        </w:rPr>
        <w:t xml:space="preserve">Die prozentuale Bedeckung der Platten mit </w:t>
      </w:r>
      <w:proofErr w:type="spellStart"/>
      <w:r w:rsidRPr="005C4C36">
        <w:rPr>
          <w:sz w:val="22"/>
          <w:szCs w:val="22"/>
        </w:rPr>
        <w:t>Bewuchsorganismen</w:t>
      </w:r>
      <w:proofErr w:type="spellEnd"/>
      <w:r w:rsidRPr="005C4C36">
        <w:rPr>
          <w:sz w:val="22"/>
          <w:szCs w:val="22"/>
        </w:rPr>
        <w:t xml:space="preserve"> wurde mit Hilfe des Leitfadens für die visuelle Schätzung der prozentualen Bedeckung</w:t>
      </w:r>
      <w:r w:rsidRPr="005C4C36">
        <w:rPr>
          <w:rStyle w:val="Funotenzeichen"/>
          <w:sz w:val="22"/>
          <w:szCs w:val="22"/>
        </w:rPr>
        <w:footnoteReference w:id="1"/>
      </w:r>
      <w:r w:rsidRPr="005C4C36">
        <w:rPr>
          <w:sz w:val="22"/>
          <w:szCs w:val="22"/>
        </w:rPr>
        <w:t xml:space="preserve"> abgeschätzt.</w:t>
      </w:r>
    </w:p>
    <w:p w14:paraId="28BD238A" w14:textId="3C5AA026" w:rsidR="00805A55" w:rsidRPr="005C4C36" w:rsidRDefault="00805A55" w:rsidP="00A54A7C">
      <w:pPr>
        <w:pStyle w:val="Listenabsatz"/>
        <w:numPr>
          <w:ilvl w:val="0"/>
          <w:numId w:val="50"/>
        </w:numPr>
        <w:jc w:val="both"/>
        <w:rPr>
          <w:sz w:val="22"/>
          <w:szCs w:val="22"/>
        </w:rPr>
      </w:pPr>
      <w:r w:rsidRPr="005C4C36">
        <w:rPr>
          <w:sz w:val="22"/>
          <w:szCs w:val="22"/>
        </w:rPr>
        <w:t xml:space="preserve">Eine erste Identifizierung der Organismen wurde vorgenommen. </w:t>
      </w:r>
    </w:p>
    <w:p w14:paraId="7B091FE0" w14:textId="5D66E3A1" w:rsidR="00805A55" w:rsidRPr="005C4C36" w:rsidRDefault="00805A55" w:rsidP="00A54A7C">
      <w:pPr>
        <w:pStyle w:val="Listenabsatz"/>
        <w:numPr>
          <w:ilvl w:val="0"/>
          <w:numId w:val="50"/>
        </w:numPr>
        <w:jc w:val="both"/>
        <w:rPr>
          <w:sz w:val="22"/>
          <w:szCs w:val="22"/>
        </w:rPr>
      </w:pPr>
      <w:r w:rsidRPr="005C4C36">
        <w:rPr>
          <w:sz w:val="22"/>
          <w:szCs w:val="22"/>
        </w:rPr>
        <w:t>Die Biomasse wurde geschätzt:</w:t>
      </w:r>
    </w:p>
    <w:p w14:paraId="2818BDCD" w14:textId="5D5B4080" w:rsidR="00805A55" w:rsidRPr="005C4C36" w:rsidRDefault="00805A55" w:rsidP="00A54A7C">
      <w:pPr>
        <w:pStyle w:val="Listenabsatz"/>
        <w:numPr>
          <w:ilvl w:val="1"/>
          <w:numId w:val="50"/>
        </w:numPr>
        <w:jc w:val="both"/>
        <w:rPr>
          <w:sz w:val="22"/>
          <w:szCs w:val="22"/>
        </w:rPr>
      </w:pPr>
      <w:r w:rsidRPr="005C4C36">
        <w:rPr>
          <w:sz w:val="22"/>
          <w:szCs w:val="22"/>
        </w:rPr>
        <w:lastRenderedPageBreak/>
        <w:t xml:space="preserve">Die </w:t>
      </w:r>
      <w:r w:rsidR="00194731" w:rsidRPr="005C4C36">
        <w:rPr>
          <w:sz w:val="22"/>
          <w:szCs w:val="22"/>
        </w:rPr>
        <w:t>Platt</w:t>
      </w:r>
      <w:r w:rsidRPr="005C4C36">
        <w:rPr>
          <w:sz w:val="22"/>
          <w:szCs w:val="22"/>
        </w:rPr>
        <w:t>en wurden abtropfen gelassen.</w:t>
      </w:r>
    </w:p>
    <w:p w14:paraId="58362AD4" w14:textId="327A0B36" w:rsidR="00805A55" w:rsidRPr="005C4C36" w:rsidRDefault="00805A55" w:rsidP="00A54A7C">
      <w:pPr>
        <w:pStyle w:val="Listenabsatz"/>
        <w:numPr>
          <w:ilvl w:val="1"/>
          <w:numId w:val="50"/>
        </w:numPr>
        <w:jc w:val="both"/>
        <w:rPr>
          <w:sz w:val="22"/>
          <w:szCs w:val="22"/>
        </w:rPr>
      </w:pPr>
      <w:r w:rsidRPr="005C4C36">
        <w:rPr>
          <w:sz w:val="22"/>
          <w:szCs w:val="22"/>
        </w:rPr>
        <w:t xml:space="preserve">Jede </w:t>
      </w:r>
      <w:r w:rsidR="00194731" w:rsidRPr="005C4C36">
        <w:rPr>
          <w:sz w:val="22"/>
          <w:szCs w:val="22"/>
        </w:rPr>
        <w:t>Platt</w:t>
      </w:r>
      <w:r w:rsidRPr="005C4C36">
        <w:rPr>
          <w:sz w:val="22"/>
          <w:szCs w:val="22"/>
        </w:rPr>
        <w:t xml:space="preserve">e wurde separat auf der Küchenwaage gewogen. </w:t>
      </w:r>
    </w:p>
    <w:p w14:paraId="3115DA30" w14:textId="466A8922" w:rsidR="00805A55" w:rsidRPr="005C4C36" w:rsidRDefault="00805A55" w:rsidP="00A54A7C">
      <w:pPr>
        <w:pStyle w:val="Listenabsatz"/>
        <w:numPr>
          <w:ilvl w:val="1"/>
          <w:numId w:val="50"/>
        </w:numPr>
        <w:jc w:val="both"/>
        <w:rPr>
          <w:sz w:val="22"/>
          <w:szCs w:val="22"/>
        </w:rPr>
      </w:pPr>
      <w:r w:rsidRPr="005C4C36">
        <w:rPr>
          <w:sz w:val="22"/>
          <w:szCs w:val="22"/>
        </w:rPr>
        <w:t>Die Ergebnisse wurden in einem Protokollblatt festgehalten.</w:t>
      </w:r>
    </w:p>
    <w:p w14:paraId="2E602EBE" w14:textId="3D63F900" w:rsidR="00805A55" w:rsidRPr="005C4C36" w:rsidRDefault="00805A55" w:rsidP="00A54A7C">
      <w:pPr>
        <w:pStyle w:val="Listenabsatz"/>
        <w:numPr>
          <w:ilvl w:val="1"/>
          <w:numId w:val="50"/>
        </w:numPr>
        <w:jc w:val="both"/>
        <w:rPr>
          <w:sz w:val="22"/>
          <w:szCs w:val="22"/>
        </w:rPr>
      </w:pPr>
      <w:r w:rsidRPr="005C4C36">
        <w:rPr>
          <w:sz w:val="22"/>
          <w:szCs w:val="22"/>
        </w:rPr>
        <w:t>Das Gewicht einer trockenen Referenz</w:t>
      </w:r>
      <w:r w:rsidR="00194731" w:rsidRPr="005C4C36">
        <w:rPr>
          <w:sz w:val="22"/>
          <w:szCs w:val="22"/>
        </w:rPr>
        <w:t>platt</w:t>
      </w:r>
      <w:r w:rsidRPr="005C4C36">
        <w:rPr>
          <w:sz w:val="22"/>
          <w:szCs w:val="22"/>
        </w:rPr>
        <w:t>e wurde subtrahiert, um das Gewicht der (nassen) Biomasse zu erhalten.</w:t>
      </w:r>
    </w:p>
    <w:p w14:paraId="3AEDF78E" w14:textId="2454AE69" w:rsidR="00805A55" w:rsidRPr="005C4C36" w:rsidRDefault="00805A55" w:rsidP="00A54A7C">
      <w:pPr>
        <w:pStyle w:val="Listenabsatz"/>
        <w:numPr>
          <w:ilvl w:val="0"/>
          <w:numId w:val="50"/>
        </w:numPr>
        <w:jc w:val="both"/>
        <w:rPr>
          <w:sz w:val="22"/>
          <w:szCs w:val="22"/>
        </w:rPr>
      </w:pPr>
      <w:r w:rsidRPr="005C4C36">
        <w:rPr>
          <w:sz w:val="22"/>
          <w:szCs w:val="22"/>
        </w:rPr>
        <w:t xml:space="preserve">Zur Dokumentation und späteren Abschätzung der prozentualen </w:t>
      </w:r>
      <w:r w:rsidR="00194731" w:rsidRPr="005C4C36">
        <w:rPr>
          <w:sz w:val="22"/>
          <w:szCs w:val="22"/>
        </w:rPr>
        <w:t>Be</w:t>
      </w:r>
      <w:r w:rsidRPr="005C4C36">
        <w:rPr>
          <w:sz w:val="22"/>
          <w:szCs w:val="22"/>
        </w:rPr>
        <w:t>deckung</w:t>
      </w:r>
      <w:r w:rsidR="00194731" w:rsidRPr="005C4C36">
        <w:rPr>
          <w:sz w:val="22"/>
          <w:szCs w:val="22"/>
        </w:rPr>
        <w:t>, entweder visuell (als Kontrolle) oder mit einem Bildverarbeitungsprogramm,</w:t>
      </w:r>
      <w:r w:rsidRPr="005C4C36">
        <w:rPr>
          <w:sz w:val="22"/>
          <w:szCs w:val="22"/>
        </w:rPr>
        <w:t xml:space="preserve"> wurden Fotos der </w:t>
      </w:r>
      <w:r w:rsidR="00194731" w:rsidRPr="005C4C36">
        <w:rPr>
          <w:sz w:val="22"/>
          <w:szCs w:val="22"/>
        </w:rPr>
        <w:t>Platt</w:t>
      </w:r>
      <w:r w:rsidRPr="005C4C36">
        <w:rPr>
          <w:sz w:val="22"/>
          <w:szCs w:val="22"/>
        </w:rPr>
        <w:t xml:space="preserve">en gemacht. </w:t>
      </w:r>
    </w:p>
    <w:p w14:paraId="563ED5D5" w14:textId="6C5ABDCA" w:rsidR="00805A55" w:rsidRPr="005C4C36" w:rsidRDefault="00805A55" w:rsidP="00A54A7C">
      <w:pPr>
        <w:pStyle w:val="Listenabsatz"/>
        <w:numPr>
          <w:ilvl w:val="0"/>
          <w:numId w:val="50"/>
        </w:numPr>
        <w:jc w:val="both"/>
        <w:rPr>
          <w:sz w:val="22"/>
          <w:szCs w:val="22"/>
        </w:rPr>
      </w:pPr>
      <w:r w:rsidRPr="005C4C36">
        <w:rPr>
          <w:sz w:val="22"/>
          <w:szCs w:val="22"/>
        </w:rPr>
        <w:t>Zählen der Organismen:</w:t>
      </w:r>
    </w:p>
    <w:p w14:paraId="439E1EA6" w14:textId="45A57276" w:rsidR="00805A55" w:rsidRPr="005C4C36" w:rsidRDefault="00805A55" w:rsidP="00A54A7C">
      <w:pPr>
        <w:pStyle w:val="Listenabsatz"/>
        <w:numPr>
          <w:ilvl w:val="1"/>
          <w:numId w:val="50"/>
        </w:numPr>
        <w:jc w:val="both"/>
        <w:rPr>
          <w:sz w:val="22"/>
          <w:szCs w:val="22"/>
        </w:rPr>
      </w:pPr>
      <w:r w:rsidRPr="005C4C36">
        <w:rPr>
          <w:sz w:val="22"/>
          <w:szCs w:val="22"/>
        </w:rPr>
        <w:t>Die (noch i</w:t>
      </w:r>
      <w:r w:rsidR="00CC0382" w:rsidRPr="005C4C36">
        <w:rPr>
          <w:sz w:val="22"/>
          <w:szCs w:val="22"/>
        </w:rPr>
        <w:t>m</w:t>
      </w:r>
      <w:r w:rsidRPr="005C4C36">
        <w:rPr>
          <w:sz w:val="22"/>
          <w:szCs w:val="22"/>
        </w:rPr>
        <w:t xml:space="preserve"> Wasser eingetauchten) </w:t>
      </w:r>
      <w:r w:rsidR="003A3903" w:rsidRPr="005C4C36">
        <w:rPr>
          <w:sz w:val="22"/>
          <w:szCs w:val="22"/>
        </w:rPr>
        <w:t>Platt</w:t>
      </w:r>
      <w:r w:rsidRPr="005C4C36">
        <w:rPr>
          <w:sz w:val="22"/>
          <w:szCs w:val="22"/>
        </w:rPr>
        <w:t xml:space="preserve">en wurden unter das </w:t>
      </w:r>
      <w:r w:rsidR="003A3903" w:rsidRPr="005C4C36">
        <w:rPr>
          <w:sz w:val="22"/>
          <w:szCs w:val="22"/>
        </w:rPr>
        <w:t>Binokular</w:t>
      </w:r>
      <w:r w:rsidRPr="005C4C36">
        <w:rPr>
          <w:sz w:val="22"/>
          <w:szCs w:val="22"/>
        </w:rPr>
        <w:t xml:space="preserve"> gelegt.</w:t>
      </w:r>
    </w:p>
    <w:p w14:paraId="240AB114" w14:textId="468A77FF" w:rsidR="00805A55" w:rsidRPr="005C4C36" w:rsidRDefault="00805A55" w:rsidP="00A54A7C">
      <w:pPr>
        <w:pStyle w:val="Listenabsatz"/>
        <w:numPr>
          <w:ilvl w:val="1"/>
          <w:numId w:val="50"/>
        </w:numPr>
        <w:jc w:val="both"/>
        <w:rPr>
          <w:sz w:val="22"/>
          <w:szCs w:val="22"/>
        </w:rPr>
      </w:pPr>
      <w:r w:rsidRPr="005C4C36">
        <w:rPr>
          <w:sz w:val="22"/>
          <w:szCs w:val="22"/>
        </w:rPr>
        <w:t xml:space="preserve">Ein Zählgitter wurde </w:t>
      </w:r>
      <w:r w:rsidR="003A3903" w:rsidRPr="005C4C36">
        <w:rPr>
          <w:sz w:val="22"/>
          <w:szCs w:val="22"/>
        </w:rPr>
        <w:t>über</w:t>
      </w:r>
      <w:r w:rsidRPr="005C4C36">
        <w:rPr>
          <w:sz w:val="22"/>
          <w:szCs w:val="22"/>
        </w:rPr>
        <w:t xml:space="preserve"> die </w:t>
      </w:r>
      <w:r w:rsidR="003A3903" w:rsidRPr="005C4C36">
        <w:rPr>
          <w:sz w:val="22"/>
          <w:szCs w:val="22"/>
        </w:rPr>
        <w:t>Platt</w:t>
      </w:r>
      <w:r w:rsidRPr="005C4C36">
        <w:rPr>
          <w:sz w:val="22"/>
          <w:szCs w:val="22"/>
        </w:rPr>
        <w:t>e gelegt.</w:t>
      </w:r>
    </w:p>
    <w:p w14:paraId="49381FE3" w14:textId="612F02BC" w:rsidR="00805A55" w:rsidRPr="005C4C36" w:rsidRDefault="00805A55" w:rsidP="00A54A7C">
      <w:pPr>
        <w:pStyle w:val="Listenabsatz"/>
        <w:numPr>
          <w:ilvl w:val="1"/>
          <w:numId w:val="50"/>
        </w:numPr>
        <w:jc w:val="both"/>
        <w:rPr>
          <w:sz w:val="22"/>
          <w:szCs w:val="22"/>
        </w:rPr>
      </w:pPr>
      <w:r w:rsidRPr="005C4C36">
        <w:rPr>
          <w:sz w:val="22"/>
          <w:szCs w:val="22"/>
        </w:rPr>
        <w:t xml:space="preserve">Die </w:t>
      </w:r>
      <w:r w:rsidR="003A3903" w:rsidRPr="005C4C36">
        <w:rPr>
          <w:sz w:val="22"/>
          <w:szCs w:val="22"/>
        </w:rPr>
        <w:t>Platt</w:t>
      </w:r>
      <w:r w:rsidRPr="005C4C36">
        <w:rPr>
          <w:sz w:val="22"/>
          <w:szCs w:val="22"/>
        </w:rPr>
        <w:t xml:space="preserve">en wurden zunächst unter der niedrigsten Vergrößerung des </w:t>
      </w:r>
      <w:r w:rsidR="003A3903" w:rsidRPr="005C4C36">
        <w:rPr>
          <w:sz w:val="22"/>
          <w:szCs w:val="22"/>
        </w:rPr>
        <w:t>Binokular</w:t>
      </w:r>
      <w:r w:rsidRPr="005C4C36">
        <w:rPr>
          <w:sz w:val="22"/>
          <w:szCs w:val="22"/>
        </w:rPr>
        <w:t>s untersucht, um die Hauptarten zu identifizieren.</w:t>
      </w:r>
    </w:p>
    <w:p w14:paraId="092C1638" w14:textId="0C567336" w:rsidR="00805A55" w:rsidRPr="005C4C36" w:rsidRDefault="00805A55" w:rsidP="00A54A7C">
      <w:pPr>
        <w:pStyle w:val="Listenabsatz"/>
        <w:numPr>
          <w:ilvl w:val="1"/>
          <w:numId w:val="50"/>
        </w:numPr>
        <w:jc w:val="both"/>
        <w:rPr>
          <w:sz w:val="22"/>
          <w:szCs w:val="22"/>
        </w:rPr>
      </w:pPr>
      <w:r w:rsidRPr="005C4C36">
        <w:rPr>
          <w:sz w:val="22"/>
          <w:szCs w:val="22"/>
        </w:rPr>
        <w:t xml:space="preserve">Dann wurde eine Vergrößerung verwendet, die es erlaubte, ein ganzes Quadrat auf dem Gitter zu sehen, während die Organismen noch erkannt wurden. </w:t>
      </w:r>
    </w:p>
    <w:p w14:paraId="7B5D1225" w14:textId="46B0BB0B" w:rsidR="00805A55" w:rsidRPr="005C4C36" w:rsidRDefault="00805A55" w:rsidP="00A54A7C">
      <w:pPr>
        <w:pStyle w:val="Listenabsatz"/>
        <w:numPr>
          <w:ilvl w:val="1"/>
          <w:numId w:val="50"/>
        </w:numPr>
        <w:jc w:val="both"/>
        <w:rPr>
          <w:sz w:val="22"/>
          <w:szCs w:val="22"/>
        </w:rPr>
      </w:pPr>
      <w:r w:rsidRPr="005C4C36">
        <w:rPr>
          <w:sz w:val="22"/>
          <w:szCs w:val="22"/>
        </w:rPr>
        <w:t xml:space="preserve">Organismen in mehreren zufälligen Quadraten wurden manuell gezählt. </w:t>
      </w:r>
    </w:p>
    <w:p w14:paraId="3C8E114C" w14:textId="22E54D69" w:rsidR="00805A55" w:rsidRPr="005C4C36" w:rsidRDefault="00805A55" w:rsidP="00A54A7C">
      <w:pPr>
        <w:pStyle w:val="Listenabsatz"/>
        <w:numPr>
          <w:ilvl w:val="1"/>
          <w:numId w:val="50"/>
        </w:numPr>
        <w:jc w:val="both"/>
        <w:rPr>
          <w:sz w:val="22"/>
          <w:szCs w:val="22"/>
        </w:rPr>
      </w:pPr>
      <w:r w:rsidRPr="005C4C36">
        <w:rPr>
          <w:sz w:val="22"/>
          <w:szCs w:val="22"/>
        </w:rPr>
        <w:t>Die Ergebnisse wurden in das Protokollblatt eingetragen.</w:t>
      </w:r>
    </w:p>
    <w:p w14:paraId="313A7431" w14:textId="1AB2B737" w:rsidR="00805A55" w:rsidRPr="005C4C36" w:rsidRDefault="00805A55" w:rsidP="00A54A7C">
      <w:pPr>
        <w:pStyle w:val="Listenabsatz"/>
        <w:numPr>
          <w:ilvl w:val="1"/>
          <w:numId w:val="50"/>
        </w:numPr>
        <w:jc w:val="both"/>
        <w:rPr>
          <w:sz w:val="22"/>
          <w:szCs w:val="22"/>
        </w:rPr>
      </w:pPr>
      <w:r w:rsidRPr="005C4C36">
        <w:rPr>
          <w:sz w:val="22"/>
          <w:szCs w:val="22"/>
        </w:rPr>
        <w:t xml:space="preserve">Aus den für die Zufallsquadrate erhaltenen Zahlen wurden die Daten auf die Gesamtfläche der </w:t>
      </w:r>
      <w:r w:rsidR="003A3903" w:rsidRPr="005C4C36">
        <w:rPr>
          <w:sz w:val="22"/>
          <w:szCs w:val="22"/>
        </w:rPr>
        <w:t>Platt</w:t>
      </w:r>
      <w:r w:rsidRPr="005C4C36">
        <w:rPr>
          <w:sz w:val="22"/>
          <w:szCs w:val="22"/>
        </w:rPr>
        <w:t>e extrapoliert.</w:t>
      </w:r>
    </w:p>
    <w:p w14:paraId="2A883EA3" w14:textId="77777777" w:rsidR="00805A55" w:rsidRPr="005C4C36" w:rsidRDefault="00805A55" w:rsidP="00805A55">
      <w:pPr>
        <w:rPr>
          <w:sz w:val="22"/>
          <w:szCs w:val="22"/>
        </w:rPr>
      </w:pPr>
    </w:p>
    <w:p w14:paraId="56961686" w14:textId="3B0CC6EF" w:rsidR="00805A55" w:rsidRPr="005C4C36" w:rsidRDefault="00F45651" w:rsidP="00F45651">
      <w:pPr>
        <w:jc w:val="both"/>
        <w:rPr>
          <w:sz w:val="22"/>
          <w:szCs w:val="22"/>
        </w:rPr>
      </w:pPr>
      <w:r w:rsidRPr="005C4C36">
        <w:rPr>
          <w:sz w:val="22"/>
          <w:szCs w:val="22"/>
        </w:rPr>
        <w:t xml:space="preserve">Es wurden nur Organismen gezählt, die eindeutig einer bestimmten Platte zugeordnet werden konnten. ("Besuchende" Arten, die möglicherweise während des Transports von einer Platte auf eine andere übergewechselt sind, wurden nicht berücksichtigt). In diesem Experiment waren die zu analysierenden Organismen Seepocken, Röhrenwürmer und Polypen. Darüber hinaus wurde der </w:t>
      </w:r>
      <w:r w:rsidR="005C4C36" w:rsidRPr="005C4C36">
        <w:rPr>
          <w:sz w:val="22"/>
          <w:szCs w:val="22"/>
        </w:rPr>
        <w:t>p</w:t>
      </w:r>
      <w:r w:rsidRPr="005C4C36">
        <w:rPr>
          <w:sz w:val="22"/>
          <w:szCs w:val="22"/>
        </w:rPr>
        <w:t>rozent</w:t>
      </w:r>
      <w:r w:rsidR="005C4C36" w:rsidRPr="005C4C36">
        <w:rPr>
          <w:sz w:val="22"/>
          <w:szCs w:val="22"/>
        </w:rPr>
        <w:t>uale A</w:t>
      </w:r>
      <w:r w:rsidRPr="005C4C36">
        <w:rPr>
          <w:sz w:val="22"/>
          <w:szCs w:val="22"/>
        </w:rPr>
        <w:t xml:space="preserve">nteil der Platte, der von </w:t>
      </w:r>
      <w:proofErr w:type="spellStart"/>
      <w:r w:rsidRPr="005C4C36">
        <w:rPr>
          <w:sz w:val="22"/>
          <w:szCs w:val="22"/>
        </w:rPr>
        <w:t>filamentösen</w:t>
      </w:r>
      <w:proofErr w:type="spellEnd"/>
      <w:r w:rsidRPr="005C4C36">
        <w:rPr>
          <w:sz w:val="22"/>
          <w:szCs w:val="22"/>
        </w:rPr>
        <w:t xml:space="preserve"> Makroalgen bedeckt war, </w:t>
      </w:r>
      <w:r w:rsidR="005C4C36" w:rsidRPr="005C4C36">
        <w:rPr>
          <w:sz w:val="22"/>
          <w:szCs w:val="22"/>
        </w:rPr>
        <w:t>welch</w:t>
      </w:r>
      <w:r w:rsidRPr="005C4C36">
        <w:rPr>
          <w:sz w:val="22"/>
          <w:szCs w:val="22"/>
        </w:rPr>
        <w:t>e einzeln schwer zu zählen sind, visuell geschätzt.</w:t>
      </w:r>
    </w:p>
    <w:p w14:paraId="189777AF" w14:textId="77777777" w:rsidR="00F45651" w:rsidRPr="005C4C36" w:rsidRDefault="00F45651" w:rsidP="00805A55">
      <w:pPr>
        <w:rPr>
          <w:sz w:val="22"/>
          <w:szCs w:val="22"/>
        </w:rPr>
      </w:pPr>
    </w:p>
    <w:bookmarkEnd w:id="31"/>
    <w:bookmarkEnd w:id="32"/>
    <w:p w14:paraId="7AE094B9" w14:textId="5A6D70A8" w:rsidR="000A6901" w:rsidRPr="005C4C36" w:rsidRDefault="00C30EDC" w:rsidP="00FF2A8B">
      <w:pPr>
        <w:pStyle w:val="berschrift1"/>
      </w:pPr>
      <w:r w:rsidRPr="005C4C36">
        <w:t xml:space="preserve">Aufgezeichnete </w:t>
      </w:r>
      <w:r w:rsidR="000A6901" w:rsidRPr="005C4C36">
        <w:t>Dat</w:t>
      </w:r>
      <w:r w:rsidRPr="005C4C36">
        <w:t>en</w:t>
      </w:r>
    </w:p>
    <w:p w14:paraId="1DB82833" w14:textId="05400E21" w:rsidR="004E0D6B" w:rsidRPr="005C4C36" w:rsidRDefault="00C30EDC" w:rsidP="004977AD">
      <w:pPr>
        <w:pStyle w:val="berschrift2"/>
      </w:pPr>
      <w:r w:rsidRPr="005C4C36">
        <w:t>Umgebungs</w:t>
      </w:r>
      <w:r w:rsidR="004E0D6B" w:rsidRPr="005C4C36">
        <w:t>fa</w:t>
      </w:r>
      <w:r w:rsidRPr="005C4C36">
        <w:t>k</w:t>
      </w:r>
      <w:r w:rsidR="004E0D6B" w:rsidRPr="005C4C36">
        <w:t>tor</w:t>
      </w:r>
      <w:r w:rsidRPr="005C4C36">
        <w:t>en</w:t>
      </w:r>
    </w:p>
    <w:p w14:paraId="34B90255" w14:textId="389B373E" w:rsidR="009504E9" w:rsidRPr="005C4C36" w:rsidRDefault="009504E9" w:rsidP="009504E9"/>
    <w:p w14:paraId="35A3207D" w14:textId="347A6520" w:rsidR="009504E9" w:rsidRPr="005C4C36" w:rsidRDefault="0021246E" w:rsidP="004C65D1">
      <w:pPr>
        <w:rPr>
          <w:sz w:val="22"/>
          <w:szCs w:val="22"/>
        </w:rPr>
      </w:pPr>
      <w:r w:rsidRPr="005C4C36">
        <w:rPr>
          <w:sz w:val="22"/>
          <w:szCs w:val="22"/>
        </w:rPr>
        <w:fldChar w:fldCharType="begin"/>
      </w:r>
      <w:r w:rsidRPr="005C4C36">
        <w:rPr>
          <w:sz w:val="22"/>
          <w:szCs w:val="22"/>
        </w:rPr>
        <w:instrText xml:space="preserve"> REF _Ref46134040 \h  \* MERGEFORMAT </w:instrText>
      </w:r>
      <w:r w:rsidRPr="005C4C36">
        <w:rPr>
          <w:sz w:val="22"/>
          <w:szCs w:val="22"/>
        </w:rPr>
      </w:r>
      <w:r w:rsidRPr="005C4C36">
        <w:rPr>
          <w:sz w:val="22"/>
          <w:szCs w:val="22"/>
        </w:rPr>
        <w:fldChar w:fldCharType="separate"/>
      </w:r>
      <w:r w:rsidRPr="005C4C36">
        <w:rPr>
          <w:sz w:val="22"/>
          <w:szCs w:val="22"/>
        </w:rPr>
        <w:t xml:space="preserve">Tabelle </w:t>
      </w:r>
      <w:r w:rsidRPr="005C4C36">
        <w:rPr>
          <w:noProof/>
          <w:sz w:val="22"/>
          <w:szCs w:val="22"/>
        </w:rPr>
        <w:t>1</w:t>
      </w:r>
      <w:r w:rsidRPr="005C4C36">
        <w:rPr>
          <w:sz w:val="22"/>
          <w:szCs w:val="22"/>
        </w:rPr>
        <w:fldChar w:fldCharType="end"/>
      </w:r>
      <w:r w:rsidRPr="005C4C36">
        <w:rPr>
          <w:sz w:val="22"/>
          <w:szCs w:val="22"/>
        </w:rPr>
        <w:t xml:space="preserve"> </w:t>
      </w:r>
      <w:proofErr w:type="gramStart"/>
      <w:r w:rsidR="00C30EDC" w:rsidRPr="005C4C36">
        <w:rPr>
          <w:sz w:val="22"/>
          <w:szCs w:val="22"/>
        </w:rPr>
        <w:t>zeigt</w:t>
      </w:r>
      <w:proofErr w:type="gramEnd"/>
      <w:r w:rsidR="00C30EDC" w:rsidRPr="005C4C36">
        <w:rPr>
          <w:sz w:val="22"/>
          <w:szCs w:val="22"/>
        </w:rPr>
        <w:t xml:space="preserve"> die</w:t>
      </w:r>
      <w:r w:rsidR="00550D19" w:rsidRPr="005C4C36">
        <w:rPr>
          <w:sz w:val="22"/>
          <w:szCs w:val="22"/>
        </w:rPr>
        <w:t xml:space="preserve"> </w:t>
      </w:r>
      <w:r w:rsidR="00C30EDC" w:rsidRPr="005C4C36">
        <w:rPr>
          <w:sz w:val="22"/>
          <w:szCs w:val="22"/>
        </w:rPr>
        <w:t>D</w:t>
      </w:r>
      <w:r w:rsidR="009504E9" w:rsidRPr="005C4C36">
        <w:rPr>
          <w:sz w:val="22"/>
          <w:szCs w:val="22"/>
        </w:rPr>
        <w:t>at</w:t>
      </w:r>
      <w:r w:rsidR="00C30EDC" w:rsidRPr="005C4C36">
        <w:rPr>
          <w:sz w:val="22"/>
          <w:szCs w:val="22"/>
        </w:rPr>
        <w:t>en</w:t>
      </w:r>
      <w:r w:rsidR="009504E9" w:rsidRPr="005C4C36">
        <w:rPr>
          <w:sz w:val="22"/>
          <w:szCs w:val="22"/>
        </w:rPr>
        <w:t xml:space="preserve"> f</w:t>
      </w:r>
      <w:r w:rsidR="00C30EDC" w:rsidRPr="005C4C36">
        <w:rPr>
          <w:sz w:val="22"/>
          <w:szCs w:val="22"/>
        </w:rPr>
        <w:t>ü</w:t>
      </w:r>
      <w:r w:rsidR="009504E9" w:rsidRPr="005C4C36">
        <w:rPr>
          <w:sz w:val="22"/>
          <w:szCs w:val="22"/>
        </w:rPr>
        <w:t xml:space="preserve">r </w:t>
      </w:r>
      <w:r w:rsidR="00C30EDC" w:rsidRPr="005C4C36">
        <w:rPr>
          <w:sz w:val="22"/>
          <w:szCs w:val="22"/>
        </w:rPr>
        <w:t>T</w:t>
      </w:r>
      <w:r w:rsidR="009504E9" w:rsidRPr="005C4C36">
        <w:rPr>
          <w:sz w:val="22"/>
          <w:szCs w:val="22"/>
        </w:rPr>
        <w:t xml:space="preserve">emperatur </w:t>
      </w:r>
      <w:r w:rsidR="00C30EDC" w:rsidRPr="005C4C36">
        <w:rPr>
          <w:sz w:val="22"/>
          <w:szCs w:val="22"/>
        </w:rPr>
        <w:t>u</w:t>
      </w:r>
      <w:r w:rsidR="009504E9" w:rsidRPr="005C4C36">
        <w:rPr>
          <w:sz w:val="22"/>
          <w:szCs w:val="22"/>
        </w:rPr>
        <w:t xml:space="preserve">nd </w:t>
      </w:r>
      <w:r w:rsidR="00C30EDC" w:rsidRPr="005C4C36">
        <w:rPr>
          <w:sz w:val="22"/>
          <w:szCs w:val="22"/>
        </w:rPr>
        <w:t>S</w:t>
      </w:r>
      <w:r w:rsidR="009504E9" w:rsidRPr="005C4C36">
        <w:rPr>
          <w:sz w:val="22"/>
          <w:szCs w:val="22"/>
        </w:rPr>
        <w:t>al</w:t>
      </w:r>
      <w:r w:rsidR="00C30EDC" w:rsidRPr="005C4C36">
        <w:rPr>
          <w:sz w:val="22"/>
          <w:szCs w:val="22"/>
        </w:rPr>
        <w:t>zgehalt zu jedem Datum einer Auslage</w:t>
      </w:r>
      <w:r w:rsidR="008B7723" w:rsidRPr="005C4C36">
        <w:rPr>
          <w:sz w:val="22"/>
          <w:szCs w:val="22"/>
        </w:rPr>
        <w:t>:</w:t>
      </w:r>
    </w:p>
    <w:p w14:paraId="2728D9E7" w14:textId="47CF033B" w:rsidR="00162776" w:rsidRPr="005C4C36" w:rsidRDefault="00162776" w:rsidP="00162776">
      <w:pPr>
        <w:ind w:left="40"/>
        <w:jc w:val="both"/>
        <w:rPr>
          <w:b/>
          <w:sz w:val="22"/>
          <w:szCs w:val="22"/>
        </w:rPr>
      </w:pPr>
    </w:p>
    <w:tbl>
      <w:tblPr>
        <w:tblStyle w:val="Tabellenraster"/>
        <w:tblW w:w="4554" w:type="dxa"/>
        <w:tblInd w:w="2245" w:type="dxa"/>
        <w:tblLook w:val="04A0" w:firstRow="1" w:lastRow="0" w:firstColumn="1" w:lastColumn="0" w:noHBand="0" w:noVBand="1"/>
      </w:tblPr>
      <w:tblGrid>
        <w:gridCol w:w="1413"/>
        <w:gridCol w:w="1559"/>
        <w:gridCol w:w="1582"/>
      </w:tblGrid>
      <w:tr w:rsidR="00D67424" w:rsidRPr="005C4C36" w14:paraId="185FFF73" w14:textId="77777777" w:rsidTr="003242F8">
        <w:trPr>
          <w:trHeight w:val="298"/>
        </w:trPr>
        <w:tc>
          <w:tcPr>
            <w:tcW w:w="1413" w:type="dxa"/>
            <w:noWrap/>
            <w:vAlign w:val="center"/>
            <w:hideMark/>
          </w:tcPr>
          <w:p w14:paraId="1E8BC3F6" w14:textId="77C0FCF7" w:rsidR="00D67424" w:rsidRPr="005C4C36" w:rsidRDefault="00D67424" w:rsidP="003242F8">
            <w:pPr>
              <w:jc w:val="right"/>
              <w:rPr>
                <w:rFonts w:cs="Arial"/>
                <w:b/>
                <w:sz w:val="22"/>
                <w:szCs w:val="22"/>
              </w:rPr>
            </w:pPr>
            <w:bookmarkStart w:id="33" w:name="OLE_LINK15"/>
            <w:bookmarkStart w:id="34" w:name="OLE_LINK16"/>
            <w:bookmarkStart w:id="35" w:name="_Hlk38363186"/>
            <w:bookmarkStart w:id="36" w:name="_Hlk38292986"/>
            <w:r w:rsidRPr="005C4C36">
              <w:rPr>
                <w:rFonts w:cs="Arial"/>
                <w:b/>
                <w:sz w:val="22"/>
                <w:szCs w:val="22"/>
              </w:rPr>
              <w:t>Dat</w:t>
            </w:r>
            <w:bookmarkEnd w:id="33"/>
            <w:bookmarkEnd w:id="34"/>
            <w:r w:rsidR="00C30EDC" w:rsidRPr="005C4C36">
              <w:rPr>
                <w:rFonts w:cs="Arial"/>
                <w:b/>
                <w:sz w:val="22"/>
                <w:szCs w:val="22"/>
              </w:rPr>
              <w:t>um der Auslage</w:t>
            </w:r>
          </w:p>
        </w:tc>
        <w:tc>
          <w:tcPr>
            <w:tcW w:w="1559" w:type="dxa"/>
            <w:noWrap/>
            <w:vAlign w:val="center"/>
            <w:hideMark/>
          </w:tcPr>
          <w:p w14:paraId="72E979AC" w14:textId="41B57C87" w:rsidR="00D67424" w:rsidRPr="005C4C36" w:rsidRDefault="00D67424" w:rsidP="003242F8">
            <w:pPr>
              <w:jc w:val="right"/>
              <w:rPr>
                <w:rFonts w:cs="Arial"/>
                <w:b/>
                <w:color w:val="000000"/>
                <w:sz w:val="22"/>
                <w:szCs w:val="22"/>
              </w:rPr>
            </w:pPr>
            <w:bookmarkStart w:id="37" w:name="OLE_LINK17"/>
            <w:bookmarkStart w:id="38" w:name="OLE_LINK18"/>
            <w:r w:rsidRPr="005C4C36">
              <w:rPr>
                <w:rFonts w:cs="Arial"/>
                <w:b/>
                <w:color w:val="000000"/>
                <w:sz w:val="22"/>
                <w:szCs w:val="22"/>
              </w:rPr>
              <w:t>Temperatur (°C)</w:t>
            </w:r>
            <w:bookmarkEnd w:id="37"/>
            <w:bookmarkEnd w:id="38"/>
          </w:p>
        </w:tc>
        <w:tc>
          <w:tcPr>
            <w:tcW w:w="1582" w:type="dxa"/>
            <w:noWrap/>
            <w:vAlign w:val="center"/>
            <w:hideMark/>
          </w:tcPr>
          <w:p w14:paraId="1990669A" w14:textId="3FFA058F" w:rsidR="00D67424" w:rsidRPr="005C4C36" w:rsidRDefault="00D67424" w:rsidP="003242F8">
            <w:pPr>
              <w:jc w:val="right"/>
              <w:rPr>
                <w:rFonts w:cs="Arial"/>
                <w:b/>
                <w:color w:val="000000"/>
                <w:sz w:val="22"/>
                <w:szCs w:val="22"/>
              </w:rPr>
            </w:pPr>
            <w:bookmarkStart w:id="39" w:name="OLE_LINK21"/>
            <w:bookmarkStart w:id="40" w:name="OLE_LINK22"/>
            <w:r w:rsidRPr="005C4C36">
              <w:rPr>
                <w:rFonts w:cs="Arial"/>
                <w:b/>
                <w:color w:val="000000"/>
                <w:sz w:val="22"/>
                <w:szCs w:val="22"/>
              </w:rPr>
              <w:t>Sal</w:t>
            </w:r>
            <w:r w:rsidR="00C30EDC" w:rsidRPr="005C4C36">
              <w:rPr>
                <w:rFonts w:cs="Arial"/>
                <w:b/>
                <w:color w:val="000000"/>
                <w:sz w:val="22"/>
                <w:szCs w:val="22"/>
              </w:rPr>
              <w:t>zgehalt</w:t>
            </w:r>
            <w:r w:rsidRPr="005C4C36">
              <w:rPr>
                <w:rFonts w:cs="Arial"/>
                <w:b/>
                <w:color w:val="000000"/>
                <w:sz w:val="22"/>
                <w:szCs w:val="22"/>
              </w:rPr>
              <w:t xml:space="preserve"> </w:t>
            </w:r>
          </w:p>
          <w:p w14:paraId="01EDBC5D" w14:textId="461107E5" w:rsidR="00D67424" w:rsidRPr="005C4C36" w:rsidRDefault="00D67424" w:rsidP="003242F8">
            <w:pPr>
              <w:jc w:val="right"/>
              <w:rPr>
                <w:rFonts w:cs="Arial"/>
                <w:b/>
                <w:color w:val="000000"/>
                <w:sz w:val="22"/>
                <w:szCs w:val="22"/>
              </w:rPr>
            </w:pPr>
            <w:r w:rsidRPr="005C4C36">
              <w:rPr>
                <w:rFonts w:cs="Arial"/>
                <w:b/>
                <w:color w:val="000000"/>
                <w:sz w:val="22"/>
                <w:szCs w:val="22"/>
              </w:rPr>
              <w:t>(</w:t>
            </w:r>
            <w:r w:rsidR="00C30EDC" w:rsidRPr="005C4C36">
              <w:rPr>
                <w:rFonts w:cs="Arial"/>
                <w:b/>
                <w:color w:val="000000"/>
                <w:sz w:val="22"/>
                <w:szCs w:val="22"/>
              </w:rPr>
              <w:t>Promille</w:t>
            </w:r>
            <w:r w:rsidRPr="005C4C36">
              <w:rPr>
                <w:rFonts w:cs="Arial"/>
                <w:b/>
                <w:color w:val="000000"/>
                <w:sz w:val="22"/>
                <w:szCs w:val="22"/>
              </w:rPr>
              <w:t>)</w:t>
            </w:r>
            <w:bookmarkEnd w:id="39"/>
            <w:bookmarkEnd w:id="40"/>
          </w:p>
        </w:tc>
      </w:tr>
      <w:tr w:rsidR="00D67424" w:rsidRPr="005C4C36" w14:paraId="762B805A" w14:textId="77777777" w:rsidTr="005C4C36">
        <w:trPr>
          <w:trHeight w:val="340"/>
        </w:trPr>
        <w:tc>
          <w:tcPr>
            <w:tcW w:w="1413" w:type="dxa"/>
            <w:noWrap/>
            <w:vAlign w:val="center"/>
            <w:hideMark/>
          </w:tcPr>
          <w:p w14:paraId="5D13E978" w14:textId="47CD0744" w:rsidR="00D67424" w:rsidRPr="005C4C36" w:rsidRDefault="00D67424" w:rsidP="003242F8">
            <w:pPr>
              <w:jc w:val="right"/>
              <w:rPr>
                <w:rFonts w:cs="Arial"/>
                <w:b/>
                <w:color w:val="000000"/>
                <w:sz w:val="22"/>
                <w:szCs w:val="22"/>
              </w:rPr>
            </w:pPr>
            <w:bookmarkStart w:id="41" w:name="_Hlk38293522"/>
            <w:bookmarkEnd w:id="35"/>
            <w:r w:rsidRPr="005C4C36">
              <w:rPr>
                <w:rFonts w:cs="Arial"/>
                <w:b/>
                <w:color w:val="000000"/>
                <w:sz w:val="22"/>
                <w:szCs w:val="22"/>
              </w:rPr>
              <w:t>26. M</w:t>
            </w:r>
            <w:r w:rsidR="00C30EDC" w:rsidRPr="005C4C36">
              <w:rPr>
                <w:rFonts w:cs="Arial"/>
                <w:b/>
                <w:color w:val="000000"/>
                <w:sz w:val="22"/>
                <w:szCs w:val="22"/>
              </w:rPr>
              <w:t>ä</w:t>
            </w:r>
            <w:r w:rsidRPr="005C4C36">
              <w:rPr>
                <w:rFonts w:cs="Arial"/>
                <w:b/>
                <w:color w:val="000000"/>
                <w:sz w:val="22"/>
                <w:szCs w:val="22"/>
              </w:rPr>
              <w:t>r.</w:t>
            </w:r>
          </w:p>
        </w:tc>
        <w:tc>
          <w:tcPr>
            <w:tcW w:w="1559" w:type="dxa"/>
            <w:noWrap/>
            <w:vAlign w:val="center"/>
            <w:hideMark/>
          </w:tcPr>
          <w:p w14:paraId="5FF0964E" w14:textId="17F8B0D5" w:rsidR="00D67424" w:rsidRPr="005C4C36" w:rsidRDefault="00D67424" w:rsidP="003242F8">
            <w:pPr>
              <w:jc w:val="right"/>
              <w:rPr>
                <w:rFonts w:cs="Arial"/>
                <w:color w:val="000000"/>
                <w:sz w:val="22"/>
                <w:szCs w:val="22"/>
              </w:rPr>
            </w:pPr>
            <w:r w:rsidRPr="005C4C36">
              <w:rPr>
                <w:rFonts w:cs="Arial"/>
                <w:color w:val="000000"/>
                <w:sz w:val="22"/>
                <w:szCs w:val="22"/>
              </w:rPr>
              <w:t>2.5</w:t>
            </w:r>
          </w:p>
        </w:tc>
        <w:tc>
          <w:tcPr>
            <w:tcW w:w="1582" w:type="dxa"/>
            <w:noWrap/>
            <w:vAlign w:val="center"/>
            <w:hideMark/>
          </w:tcPr>
          <w:p w14:paraId="2BC315E3" w14:textId="7D7799D8" w:rsidR="00D67424" w:rsidRPr="005C4C36" w:rsidRDefault="00D67424" w:rsidP="003242F8">
            <w:pPr>
              <w:jc w:val="right"/>
              <w:rPr>
                <w:rFonts w:cs="Arial"/>
                <w:color w:val="000000"/>
                <w:sz w:val="22"/>
                <w:szCs w:val="22"/>
              </w:rPr>
            </w:pPr>
            <w:r w:rsidRPr="005C4C36">
              <w:rPr>
                <w:rFonts w:cs="Arial"/>
                <w:color w:val="000000"/>
                <w:sz w:val="22"/>
                <w:szCs w:val="22"/>
              </w:rPr>
              <w:t>15.3</w:t>
            </w:r>
          </w:p>
        </w:tc>
      </w:tr>
      <w:tr w:rsidR="00D67424" w:rsidRPr="005C4C36" w14:paraId="4468788E" w14:textId="77777777" w:rsidTr="005C4C36">
        <w:trPr>
          <w:trHeight w:val="340"/>
        </w:trPr>
        <w:tc>
          <w:tcPr>
            <w:tcW w:w="1413" w:type="dxa"/>
            <w:noWrap/>
            <w:vAlign w:val="center"/>
            <w:hideMark/>
          </w:tcPr>
          <w:p w14:paraId="6E002ACB" w14:textId="77777777" w:rsidR="00D67424" w:rsidRPr="005C4C36" w:rsidRDefault="00D67424" w:rsidP="003242F8">
            <w:pPr>
              <w:jc w:val="right"/>
              <w:rPr>
                <w:rFonts w:cs="Arial"/>
                <w:b/>
                <w:color w:val="000000"/>
                <w:sz w:val="22"/>
                <w:szCs w:val="22"/>
              </w:rPr>
            </w:pPr>
            <w:r w:rsidRPr="005C4C36">
              <w:rPr>
                <w:rFonts w:cs="Arial"/>
                <w:b/>
                <w:color w:val="000000"/>
                <w:sz w:val="22"/>
                <w:szCs w:val="22"/>
              </w:rPr>
              <w:t>3. Apr.</w:t>
            </w:r>
          </w:p>
        </w:tc>
        <w:tc>
          <w:tcPr>
            <w:tcW w:w="1559" w:type="dxa"/>
            <w:noWrap/>
            <w:vAlign w:val="center"/>
            <w:hideMark/>
          </w:tcPr>
          <w:p w14:paraId="1776A93B" w14:textId="57BB45B3" w:rsidR="00D67424" w:rsidRPr="005C4C36" w:rsidRDefault="00D67424" w:rsidP="003242F8">
            <w:pPr>
              <w:jc w:val="right"/>
              <w:rPr>
                <w:rFonts w:cs="Arial"/>
                <w:color w:val="000000"/>
                <w:sz w:val="22"/>
                <w:szCs w:val="22"/>
              </w:rPr>
            </w:pPr>
            <w:r w:rsidRPr="005C4C36">
              <w:rPr>
                <w:rFonts w:cs="Arial"/>
                <w:color w:val="000000"/>
                <w:sz w:val="22"/>
                <w:szCs w:val="22"/>
              </w:rPr>
              <w:t>4.7</w:t>
            </w:r>
          </w:p>
        </w:tc>
        <w:tc>
          <w:tcPr>
            <w:tcW w:w="1582" w:type="dxa"/>
            <w:noWrap/>
            <w:vAlign w:val="center"/>
            <w:hideMark/>
          </w:tcPr>
          <w:p w14:paraId="3E46FD19" w14:textId="2C04B289" w:rsidR="00D67424" w:rsidRPr="005C4C36" w:rsidRDefault="00D67424" w:rsidP="003242F8">
            <w:pPr>
              <w:jc w:val="right"/>
              <w:rPr>
                <w:rFonts w:cs="Arial"/>
                <w:color w:val="000000"/>
                <w:sz w:val="22"/>
                <w:szCs w:val="22"/>
              </w:rPr>
            </w:pPr>
            <w:r w:rsidRPr="005C4C36">
              <w:rPr>
                <w:rFonts w:cs="Arial"/>
                <w:color w:val="000000"/>
                <w:sz w:val="22"/>
                <w:szCs w:val="22"/>
              </w:rPr>
              <w:t>12.0</w:t>
            </w:r>
          </w:p>
        </w:tc>
      </w:tr>
      <w:tr w:rsidR="00D67424" w:rsidRPr="005C4C36" w14:paraId="7B13651D" w14:textId="77777777" w:rsidTr="005C4C36">
        <w:trPr>
          <w:trHeight w:val="340"/>
        </w:trPr>
        <w:tc>
          <w:tcPr>
            <w:tcW w:w="1413" w:type="dxa"/>
            <w:noWrap/>
            <w:vAlign w:val="center"/>
            <w:hideMark/>
          </w:tcPr>
          <w:p w14:paraId="51FEE12F" w14:textId="77777777" w:rsidR="00D67424" w:rsidRPr="005C4C36" w:rsidRDefault="00D67424" w:rsidP="003242F8">
            <w:pPr>
              <w:jc w:val="right"/>
              <w:rPr>
                <w:rFonts w:cs="Arial"/>
                <w:b/>
                <w:color w:val="000000"/>
                <w:sz w:val="22"/>
                <w:szCs w:val="22"/>
              </w:rPr>
            </w:pPr>
            <w:r w:rsidRPr="005C4C36">
              <w:rPr>
                <w:rFonts w:cs="Arial"/>
                <w:b/>
                <w:color w:val="000000"/>
                <w:sz w:val="22"/>
                <w:szCs w:val="22"/>
              </w:rPr>
              <w:t>9. Apr.</w:t>
            </w:r>
          </w:p>
        </w:tc>
        <w:tc>
          <w:tcPr>
            <w:tcW w:w="1559" w:type="dxa"/>
            <w:noWrap/>
            <w:vAlign w:val="center"/>
            <w:hideMark/>
          </w:tcPr>
          <w:p w14:paraId="3A11A4FC" w14:textId="0BA6F275" w:rsidR="00D67424" w:rsidRPr="005C4C36" w:rsidRDefault="00D67424" w:rsidP="003242F8">
            <w:pPr>
              <w:jc w:val="right"/>
              <w:rPr>
                <w:rFonts w:cs="Arial"/>
                <w:color w:val="000000"/>
                <w:sz w:val="22"/>
                <w:szCs w:val="22"/>
              </w:rPr>
            </w:pPr>
            <w:r w:rsidRPr="005C4C36">
              <w:rPr>
                <w:rFonts w:cs="Arial"/>
                <w:color w:val="000000"/>
                <w:sz w:val="22"/>
                <w:szCs w:val="22"/>
              </w:rPr>
              <w:t>7.0</w:t>
            </w:r>
          </w:p>
        </w:tc>
        <w:tc>
          <w:tcPr>
            <w:tcW w:w="1582" w:type="dxa"/>
            <w:noWrap/>
            <w:vAlign w:val="center"/>
            <w:hideMark/>
          </w:tcPr>
          <w:p w14:paraId="51F33A60" w14:textId="3AC22B06" w:rsidR="00D67424" w:rsidRPr="005C4C36" w:rsidRDefault="00D67424" w:rsidP="003242F8">
            <w:pPr>
              <w:jc w:val="right"/>
              <w:rPr>
                <w:rFonts w:cs="Arial"/>
                <w:color w:val="000000"/>
                <w:sz w:val="22"/>
                <w:szCs w:val="22"/>
              </w:rPr>
            </w:pPr>
            <w:r w:rsidRPr="005C4C36">
              <w:rPr>
                <w:rFonts w:cs="Arial"/>
                <w:color w:val="000000"/>
                <w:sz w:val="22"/>
                <w:szCs w:val="22"/>
              </w:rPr>
              <w:t>12.0</w:t>
            </w:r>
          </w:p>
        </w:tc>
      </w:tr>
      <w:tr w:rsidR="00D67424" w:rsidRPr="005C4C36" w14:paraId="15CDD339" w14:textId="77777777" w:rsidTr="005C4C36">
        <w:trPr>
          <w:trHeight w:val="340"/>
        </w:trPr>
        <w:tc>
          <w:tcPr>
            <w:tcW w:w="1413" w:type="dxa"/>
            <w:noWrap/>
            <w:vAlign w:val="center"/>
            <w:hideMark/>
          </w:tcPr>
          <w:p w14:paraId="0628ADA8" w14:textId="77777777" w:rsidR="00D67424" w:rsidRPr="005C4C36" w:rsidRDefault="00D67424" w:rsidP="003242F8">
            <w:pPr>
              <w:jc w:val="right"/>
              <w:rPr>
                <w:rFonts w:cs="Arial"/>
                <w:b/>
                <w:color w:val="000000"/>
                <w:sz w:val="22"/>
                <w:szCs w:val="22"/>
              </w:rPr>
            </w:pPr>
            <w:r w:rsidRPr="005C4C36">
              <w:rPr>
                <w:rFonts w:cs="Arial"/>
                <w:b/>
                <w:color w:val="000000"/>
                <w:sz w:val="22"/>
                <w:szCs w:val="22"/>
              </w:rPr>
              <w:t>18. Apr.</w:t>
            </w:r>
          </w:p>
        </w:tc>
        <w:tc>
          <w:tcPr>
            <w:tcW w:w="1559" w:type="dxa"/>
            <w:noWrap/>
            <w:vAlign w:val="center"/>
            <w:hideMark/>
          </w:tcPr>
          <w:p w14:paraId="619AADAB" w14:textId="7F836C7E" w:rsidR="00D67424" w:rsidRPr="005C4C36" w:rsidRDefault="00D67424" w:rsidP="003242F8">
            <w:pPr>
              <w:jc w:val="right"/>
              <w:rPr>
                <w:rFonts w:cs="Arial"/>
                <w:color w:val="000000"/>
                <w:sz w:val="22"/>
                <w:szCs w:val="22"/>
              </w:rPr>
            </w:pPr>
            <w:r w:rsidRPr="005C4C36">
              <w:rPr>
                <w:rFonts w:cs="Arial"/>
                <w:color w:val="000000"/>
                <w:sz w:val="22"/>
                <w:szCs w:val="22"/>
              </w:rPr>
              <w:t>8.4</w:t>
            </w:r>
          </w:p>
        </w:tc>
        <w:tc>
          <w:tcPr>
            <w:tcW w:w="1582" w:type="dxa"/>
            <w:noWrap/>
            <w:vAlign w:val="center"/>
            <w:hideMark/>
          </w:tcPr>
          <w:p w14:paraId="06055656" w14:textId="0A299B38" w:rsidR="00D67424" w:rsidRPr="005C4C36" w:rsidRDefault="00D67424" w:rsidP="003242F8">
            <w:pPr>
              <w:jc w:val="right"/>
              <w:rPr>
                <w:rFonts w:cs="Arial"/>
                <w:color w:val="000000"/>
                <w:sz w:val="22"/>
                <w:szCs w:val="22"/>
              </w:rPr>
            </w:pPr>
            <w:r w:rsidRPr="005C4C36">
              <w:rPr>
                <w:rFonts w:cs="Arial"/>
                <w:color w:val="000000"/>
                <w:sz w:val="22"/>
                <w:szCs w:val="22"/>
              </w:rPr>
              <w:t>14.0</w:t>
            </w:r>
          </w:p>
        </w:tc>
      </w:tr>
      <w:tr w:rsidR="00D67424" w:rsidRPr="005C4C36" w14:paraId="013BABF9" w14:textId="77777777" w:rsidTr="005C4C36">
        <w:trPr>
          <w:trHeight w:val="340"/>
        </w:trPr>
        <w:tc>
          <w:tcPr>
            <w:tcW w:w="1413" w:type="dxa"/>
            <w:noWrap/>
            <w:vAlign w:val="center"/>
            <w:hideMark/>
          </w:tcPr>
          <w:p w14:paraId="5A33C938" w14:textId="77777777" w:rsidR="00D67424" w:rsidRPr="005C4C36" w:rsidRDefault="00D67424" w:rsidP="003242F8">
            <w:pPr>
              <w:jc w:val="right"/>
              <w:rPr>
                <w:rFonts w:cs="Arial"/>
                <w:b/>
                <w:color w:val="000000"/>
                <w:sz w:val="22"/>
                <w:szCs w:val="22"/>
              </w:rPr>
            </w:pPr>
            <w:r w:rsidRPr="005C4C36">
              <w:rPr>
                <w:rFonts w:cs="Arial"/>
                <w:b/>
                <w:color w:val="000000"/>
                <w:sz w:val="22"/>
                <w:szCs w:val="22"/>
              </w:rPr>
              <w:t>23. Apr.</w:t>
            </w:r>
          </w:p>
        </w:tc>
        <w:tc>
          <w:tcPr>
            <w:tcW w:w="1559" w:type="dxa"/>
            <w:noWrap/>
            <w:vAlign w:val="center"/>
            <w:hideMark/>
          </w:tcPr>
          <w:p w14:paraId="0FBB4B47" w14:textId="68C880C5" w:rsidR="00D67424" w:rsidRPr="005C4C36" w:rsidRDefault="00D67424" w:rsidP="003242F8">
            <w:pPr>
              <w:jc w:val="right"/>
              <w:rPr>
                <w:rFonts w:cs="Arial"/>
                <w:color w:val="000000"/>
                <w:sz w:val="22"/>
                <w:szCs w:val="22"/>
              </w:rPr>
            </w:pPr>
            <w:r w:rsidRPr="005C4C36">
              <w:rPr>
                <w:rFonts w:cs="Arial"/>
                <w:color w:val="000000"/>
                <w:sz w:val="22"/>
                <w:szCs w:val="22"/>
              </w:rPr>
              <w:t>7.2</w:t>
            </w:r>
          </w:p>
        </w:tc>
        <w:tc>
          <w:tcPr>
            <w:tcW w:w="1582" w:type="dxa"/>
            <w:noWrap/>
            <w:vAlign w:val="center"/>
            <w:hideMark/>
          </w:tcPr>
          <w:p w14:paraId="1F43A5C8" w14:textId="67E6B427" w:rsidR="00D67424" w:rsidRPr="005C4C36" w:rsidRDefault="00D67424" w:rsidP="003242F8">
            <w:pPr>
              <w:jc w:val="right"/>
              <w:rPr>
                <w:rFonts w:cs="Arial"/>
                <w:color w:val="000000"/>
                <w:sz w:val="22"/>
                <w:szCs w:val="22"/>
              </w:rPr>
            </w:pPr>
            <w:r w:rsidRPr="005C4C36">
              <w:rPr>
                <w:rFonts w:cs="Arial"/>
                <w:color w:val="000000"/>
                <w:sz w:val="22"/>
                <w:szCs w:val="22"/>
              </w:rPr>
              <w:t>14.0</w:t>
            </w:r>
          </w:p>
        </w:tc>
      </w:tr>
      <w:tr w:rsidR="00D67424" w:rsidRPr="005C4C36" w14:paraId="17291697" w14:textId="77777777" w:rsidTr="005C4C36">
        <w:trPr>
          <w:trHeight w:val="340"/>
        </w:trPr>
        <w:tc>
          <w:tcPr>
            <w:tcW w:w="1413" w:type="dxa"/>
            <w:noWrap/>
            <w:vAlign w:val="center"/>
            <w:hideMark/>
          </w:tcPr>
          <w:p w14:paraId="1F3A79BB" w14:textId="77777777" w:rsidR="00D67424" w:rsidRPr="005C4C36" w:rsidRDefault="00D67424" w:rsidP="003242F8">
            <w:pPr>
              <w:jc w:val="right"/>
              <w:rPr>
                <w:rFonts w:cs="Arial"/>
                <w:b/>
                <w:color w:val="000000"/>
                <w:sz w:val="22"/>
                <w:szCs w:val="22"/>
              </w:rPr>
            </w:pPr>
            <w:r w:rsidRPr="005C4C36">
              <w:rPr>
                <w:rFonts w:cs="Arial"/>
                <w:b/>
                <w:color w:val="000000"/>
                <w:sz w:val="22"/>
                <w:szCs w:val="22"/>
              </w:rPr>
              <w:t>30. Apr.</w:t>
            </w:r>
          </w:p>
        </w:tc>
        <w:tc>
          <w:tcPr>
            <w:tcW w:w="1559" w:type="dxa"/>
            <w:noWrap/>
            <w:vAlign w:val="center"/>
            <w:hideMark/>
          </w:tcPr>
          <w:p w14:paraId="215CCA53" w14:textId="690984B2" w:rsidR="00D67424" w:rsidRPr="005C4C36" w:rsidRDefault="00D67424" w:rsidP="003242F8">
            <w:pPr>
              <w:jc w:val="right"/>
              <w:rPr>
                <w:rFonts w:cs="Arial"/>
                <w:color w:val="000000"/>
                <w:sz w:val="22"/>
                <w:szCs w:val="22"/>
              </w:rPr>
            </w:pPr>
            <w:r w:rsidRPr="005C4C36">
              <w:rPr>
                <w:rFonts w:cs="Arial"/>
                <w:color w:val="000000"/>
                <w:sz w:val="22"/>
                <w:szCs w:val="22"/>
              </w:rPr>
              <w:t>10.0</w:t>
            </w:r>
          </w:p>
        </w:tc>
        <w:tc>
          <w:tcPr>
            <w:tcW w:w="1582" w:type="dxa"/>
            <w:noWrap/>
            <w:vAlign w:val="center"/>
            <w:hideMark/>
          </w:tcPr>
          <w:p w14:paraId="7FCA83A4" w14:textId="6CA1017F" w:rsidR="00D67424" w:rsidRPr="005C4C36" w:rsidRDefault="00D67424" w:rsidP="003242F8">
            <w:pPr>
              <w:jc w:val="right"/>
              <w:rPr>
                <w:rFonts w:cs="Arial"/>
                <w:color w:val="000000"/>
                <w:sz w:val="22"/>
                <w:szCs w:val="22"/>
              </w:rPr>
            </w:pPr>
            <w:r w:rsidRPr="005C4C36">
              <w:rPr>
                <w:rFonts w:cs="Arial"/>
                <w:color w:val="000000"/>
                <w:sz w:val="22"/>
                <w:szCs w:val="22"/>
              </w:rPr>
              <w:t>14.5</w:t>
            </w:r>
          </w:p>
        </w:tc>
      </w:tr>
      <w:tr w:rsidR="00D67424" w:rsidRPr="005C4C36" w14:paraId="124B5828" w14:textId="77777777" w:rsidTr="005C4C36">
        <w:trPr>
          <w:trHeight w:val="340"/>
        </w:trPr>
        <w:tc>
          <w:tcPr>
            <w:tcW w:w="1413" w:type="dxa"/>
            <w:noWrap/>
            <w:vAlign w:val="center"/>
            <w:hideMark/>
          </w:tcPr>
          <w:p w14:paraId="317C6C90" w14:textId="57F62694" w:rsidR="00D67424" w:rsidRPr="005C4C36" w:rsidRDefault="00D67424" w:rsidP="003242F8">
            <w:pPr>
              <w:jc w:val="right"/>
              <w:rPr>
                <w:rFonts w:cs="Arial"/>
                <w:b/>
                <w:color w:val="000000"/>
                <w:sz w:val="22"/>
                <w:szCs w:val="22"/>
              </w:rPr>
            </w:pPr>
            <w:r w:rsidRPr="005C4C36">
              <w:rPr>
                <w:rFonts w:cs="Arial"/>
                <w:b/>
                <w:color w:val="000000"/>
                <w:sz w:val="22"/>
                <w:szCs w:val="22"/>
              </w:rPr>
              <w:t>7. Ma</w:t>
            </w:r>
            <w:r w:rsidR="00C30EDC" w:rsidRPr="005C4C36">
              <w:rPr>
                <w:rFonts w:cs="Arial"/>
                <w:b/>
                <w:color w:val="000000"/>
                <w:sz w:val="22"/>
                <w:szCs w:val="22"/>
              </w:rPr>
              <w:t>i</w:t>
            </w:r>
          </w:p>
        </w:tc>
        <w:tc>
          <w:tcPr>
            <w:tcW w:w="1559" w:type="dxa"/>
            <w:noWrap/>
            <w:vAlign w:val="center"/>
            <w:hideMark/>
          </w:tcPr>
          <w:p w14:paraId="0D5D8D9B" w14:textId="14D42D6A" w:rsidR="00D67424" w:rsidRPr="005C4C36" w:rsidRDefault="00D67424" w:rsidP="003242F8">
            <w:pPr>
              <w:jc w:val="right"/>
              <w:rPr>
                <w:rFonts w:cs="Arial"/>
                <w:color w:val="000000"/>
                <w:sz w:val="22"/>
                <w:szCs w:val="22"/>
              </w:rPr>
            </w:pPr>
            <w:r w:rsidRPr="005C4C36">
              <w:rPr>
                <w:rFonts w:cs="Arial"/>
                <w:color w:val="000000"/>
                <w:sz w:val="22"/>
                <w:szCs w:val="22"/>
              </w:rPr>
              <w:t>12.5</w:t>
            </w:r>
          </w:p>
        </w:tc>
        <w:tc>
          <w:tcPr>
            <w:tcW w:w="1582" w:type="dxa"/>
            <w:noWrap/>
            <w:vAlign w:val="center"/>
            <w:hideMark/>
          </w:tcPr>
          <w:p w14:paraId="590E3D1D" w14:textId="1C0863E4" w:rsidR="00D67424" w:rsidRPr="005C4C36" w:rsidRDefault="00D67424" w:rsidP="003242F8">
            <w:pPr>
              <w:jc w:val="right"/>
              <w:rPr>
                <w:rFonts w:cs="Arial"/>
                <w:color w:val="000000"/>
                <w:sz w:val="22"/>
                <w:szCs w:val="22"/>
              </w:rPr>
            </w:pPr>
            <w:r w:rsidRPr="005C4C36">
              <w:rPr>
                <w:rFonts w:cs="Arial"/>
                <w:color w:val="000000"/>
                <w:sz w:val="22"/>
                <w:szCs w:val="22"/>
              </w:rPr>
              <w:t>13.0</w:t>
            </w:r>
          </w:p>
        </w:tc>
      </w:tr>
      <w:tr w:rsidR="00D67424" w:rsidRPr="005C4C36" w14:paraId="621A284E" w14:textId="77777777" w:rsidTr="005C4C36">
        <w:trPr>
          <w:trHeight w:val="340"/>
        </w:trPr>
        <w:tc>
          <w:tcPr>
            <w:tcW w:w="1413" w:type="dxa"/>
            <w:noWrap/>
            <w:vAlign w:val="center"/>
            <w:hideMark/>
          </w:tcPr>
          <w:p w14:paraId="52D9A3AF" w14:textId="4DC0B269" w:rsidR="00D67424" w:rsidRPr="005C4C36" w:rsidRDefault="00D67424" w:rsidP="003242F8">
            <w:pPr>
              <w:jc w:val="right"/>
              <w:rPr>
                <w:rFonts w:cs="Arial"/>
                <w:b/>
                <w:color w:val="000000"/>
                <w:sz w:val="22"/>
                <w:szCs w:val="22"/>
              </w:rPr>
            </w:pPr>
            <w:r w:rsidRPr="005C4C36">
              <w:rPr>
                <w:rFonts w:cs="Arial"/>
                <w:b/>
                <w:color w:val="000000"/>
                <w:sz w:val="22"/>
                <w:szCs w:val="22"/>
              </w:rPr>
              <w:t>15. Ma</w:t>
            </w:r>
            <w:r w:rsidR="00C30EDC" w:rsidRPr="005C4C36">
              <w:rPr>
                <w:rFonts w:cs="Arial"/>
                <w:b/>
                <w:color w:val="000000"/>
                <w:sz w:val="22"/>
                <w:szCs w:val="22"/>
              </w:rPr>
              <w:t>i</w:t>
            </w:r>
          </w:p>
        </w:tc>
        <w:tc>
          <w:tcPr>
            <w:tcW w:w="1559" w:type="dxa"/>
            <w:noWrap/>
            <w:vAlign w:val="center"/>
            <w:hideMark/>
          </w:tcPr>
          <w:p w14:paraId="02694E63" w14:textId="472C7814" w:rsidR="00D67424" w:rsidRPr="005C4C36" w:rsidRDefault="00D67424" w:rsidP="003242F8">
            <w:pPr>
              <w:jc w:val="right"/>
              <w:rPr>
                <w:rFonts w:cs="Arial"/>
                <w:color w:val="000000"/>
                <w:sz w:val="22"/>
                <w:szCs w:val="22"/>
              </w:rPr>
            </w:pPr>
            <w:r w:rsidRPr="005C4C36">
              <w:rPr>
                <w:rFonts w:cs="Arial"/>
                <w:color w:val="000000"/>
                <w:sz w:val="22"/>
                <w:szCs w:val="22"/>
              </w:rPr>
              <w:t>12.7</w:t>
            </w:r>
          </w:p>
        </w:tc>
        <w:tc>
          <w:tcPr>
            <w:tcW w:w="1582" w:type="dxa"/>
            <w:noWrap/>
            <w:vAlign w:val="center"/>
            <w:hideMark/>
          </w:tcPr>
          <w:p w14:paraId="1CF0EF54" w14:textId="04E77329" w:rsidR="00D67424" w:rsidRPr="005C4C36" w:rsidRDefault="00D67424" w:rsidP="00FD517E">
            <w:pPr>
              <w:keepNext/>
              <w:jc w:val="right"/>
              <w:rPr>
                <w:rFonts w:cs="Arial"/>
                <w:color w:val="000000"/>
                <w:sz w:val="22"/>
                <w:szCs w:val="22"/>
              </w:rPr>
            </w:pPr>
            <w:r w:rsidRPr="005C4C36">
              <w:rPr>
                <w:rFonts w:cs="Arial"/>
                <w:color w:val="000000"/>
                <w:sz w:val="22"/>
                <w:szCs w:val="22"/>
              </w:rPr>
              <w:t>11.0</w:t>
            </w:r>
          </w:p>
        </w:tc>
      </w:tr>
      <w:tr w:rsidR="00674D63" w:rsidRPr="005C4C36" w14:paraId="192C5018" w14:textId="77777777" w:rsidTr="005C4C36">
        <w:trPr>
          <w:trHeight w:val="340"/>
        </w:trPr>
        <w:tc>
          <w:tcPr>
            <w:tcW w:w="1413" w:type="dxa"/>
            <w:noWrap/>
            <w:vAlign w:val="center"/>
          </w:tcPr>
          <w:p w14:paraId="345182D4" w14:textId="5348571C" w:rsidR="00674D63" w:rsidRPr="005C4C36" w:rsidRDefault="007046CC" w:rsidP="003242F8">
            <w:pPr>
              <w:jc w:val="right"/>
              <w:rPr>
                <w:rFonts w:cs="Arial"/>
                <w:b/>
                <w:color w:val="000000"/>
                <w:sz w:val="22"/>
                <w:szCs w:val="22"/>
                <w:highlight w:val="yellow"/>
              </w:rPr>
            </w:pPr>
            <w:r w:rsidRPr="005C4C36">
              <w:rPr>
                <w:rFonts w:cs="Arial"/>
                <w:b/>
                <w:color w:val="000000"/>
                <w:sz w:val="22"/>
                <w:szCs w:val="22"/>
              </w:rPr>
              <w:t>22. Ma</w:t>
            </w:r>
            <w:r w:rsidR="00C30EDC" w:rsidRPr="005C4C36">
              <w:rPr>
                <w:rFonts w:cs="Arial"/>
                <w:b/>
                <w:color w:val="000000"/>
                <w:sz w:val="22"/>
                <w:szCs w:val="22"/>
              </w:rPr>
              <w:t>i</w:t>
            </w:r>
          </w:p>
        </w:tc>
        <w:tc>
          <w:tcPr>
            <w:tcW w:w="1559" w:type="dxa"/>
            <w:noWrap/>
            <w:vAlign w:val="center"/>
          </w:tcPr>
          <w:p w14:paraId="3614DF86" w14:textId="47E67CB0" w:rsidR="00674D63" w:rsidRPr="005C4C36" w:rsidRDefault="007046CC" w:rsidP="003242F8">
            <w:pPr>
              <w:jc w:val="right"/>
              <w:rPr>
                <w:rFonts w:cs="Arial"/>
                <w:color w:val="000000"/>
                <w:sz w:val="22"/>
                <w:szCs w:val="22"/>
              </w:rPr>
            </w:pPr>
            <w:r w:rsidRPr="005C4C36">
              <w:rPr>
                <w:rFonts w:cs="Arial"/>
                <w:color w:val="000000"/>
                <w:sz w:val="22"/>
                <w:szCs w:val="22"/>
              </w:rPr>
              <w:t>14.0</w:t>
            </w:r>
          </w:p>
        </w:tc>
        <w:tc>
          <w:tcPr>
            <w:tcW w:w="1582" w:type="dxa"/>
            <w:noWrap/>
            <w:vAlign w:val="center"/>
          </w:tcPr>
          <w:p w14:paraId="59CFEFB8" w14:textId="29CB6CEA" w:rsidR="00674D63" w:rsidRPr="005C4C36" w:rsidRDefault="007046CC" w:rsidP="00FD517E">
            <w:pPr>
              <w:keepNext/>
              <w:jc w:val="right"/>
              <w:rPr>
                <w:rFonts w:cs="Arial"/>
                <w:color w:val="000000"/>
                <w:sz w:val="22"/>
                <w:szCs w:val="22"/>
              </w:rPr>
            </w:pPr>
            <w:r w:rsidRPr="005C4C36">
              <w:rPr>
                <w:rFonts w:cs="Arial"/>
                <w:color w:val="000000"/>
                <w:sz w:val="22"/>
                <w:szCs w:val="22"/>
              </w:rPr>
              <w:t>12.0</w:t>
            </w:r>
          </w:p>
        </w:tc>
      </w:tr>
      <w:tr w:rsidR="00674D63" w:rsidRPr="005C4C36" w14:paraId="272155EC" w14:textId="77777777" w:rsidTr="005C4C36">
        <w:trPr>
          <w:trHeight w:val="340"/>
        </w:trPr>
        <w:tc>
          <w:tcPr>
            <w:tcW w:w="1413" w:type="dxa"/>
            <w:noWrap/>
            <w:vAlign w:val="center"/>
          </w:tcPr>
          <w:p w14:paraId="5C0BF361" w14:textId="2FE24F2C" w:rsidR="00674D63" w:rsidRPr="005C4C36" w:rsidRDefault="007046CC" w:rsidP="003242F8">
            <w:pPr>
              <w:jc w:val="right"/>
              <w:rPr>
                <w:rFonts w:cs="Arial"/>
                <w:b/>
                <w:color w:val="000000"/>
                <w:sz w:val="22"/>
                <w:szCs w:val="22"/>
                <w:highlight w:val="yellow"/>
              </w:rPr>
            </w:pPr>
            <w:r w:rsidRPr="005C4C36">
              <w:rPr>
                <w:rFonts w:cs="Arial"/>
                <w:b/>
                <w:color w:val="000000"/>
                <w:sz w:val="22"/>
                <w:szCs w:val="22"/>
              </w:rPr>
              <w:t>28. Ma</w:t>
            </w:r>
            <w:r w:rsidR="00C30EDC" w:rsidRPr="005C4C36">
              <w:rPr>
                <w:rFonts w:cs="Arial"/>
                <w:b/>
                <w:color w:val="000000"/>
                <w:sz w:val="22"/>
                <w:szCs w:val="22"/>
              </w:rPr>
              <w:t>i</w:t>
            </w:r>
          </w:p>
        </w:tc>
        <w:tc>
          <w:tcPr>
            <w:tcW w:w="1559" w:type="dxa"/>
            <w:noWrap/>
            <w:vAlign w:val="center"/>
          </w:tcPr>
          <w:p w14:paraId="5184AA87" w14:textId="4055E210" w:rsidR="00674D63" w:rsidRPr="005C4C36" w:rsidRDefault="007046CC" w:rsidP="003242F8">
            <w:pPr>
              <w:jc w:val="right"/>
              <w:rPr>
                <w:rFonts w:cs="Arial"/>
                <w:color w:val="000000"/>
                <w:sz w:val="22"/>
                <w:szCs w:val="22"/>
              </w:rPr>
            </w:pPr>
            <w:r w:rsidRPr="005C4C36">
              <w:rPr>
                <w:rFonts w:cs="Arial"/>
                <w:color w:val="000000"/>
                <w:sz w:val="22"/>
                <w:szCs w:val="22"/>
              </w:rPr>
              <w:t>16.6</w:t>
            </w:r>
          </w:p>
        </w:tc>
        <w:tc>
          <w:tcPr>
            <w:tcW w:w="1582" w:type="dxa"/>
            <w:noWrap/>
            <w:vAlign w:val="center"/>
          </w:tcPr>
          <w:p w14:paraId="698ED229" w14:textId="039345B1" w:rsidR="00674D63" w:rsidRPr="005C4C36" w:rsidRDefault="007046CC" w:rsidP="0021246E">
            <w:pPr>
              <w:keepNext/>
              <w:jc w:val="right"/>
              <w:rPr>
                <w:rFonts w:cs="Arial"/>
                <w:color w:val="000000"/>
                <w:sz w:val="22"/>
                <w:szCs w:val="22"/>
              </w:rPr>
            </w:pPr>
            <w:r w:rsidRPr="005C4C36">
              <w:rPr>
                <w:rFonts w:cs="Arial"/>
                <w:color w:val="000000"/>
                <w:sz w:val="22"/>
                <w:szCs w:val="22"/>
              </w:rPr>
              <w:t>12.5</w:t>
            </w:r>
          </w:p>
        </w:tc>
      </w:tr>
    </w:tbl>
    <w:p w14:paraId="6BBBD9A7" w14:textId="11EBF72D" w:rsidR="00D67424" w:rsidRPr="005C4C36" w:rsidRDefault="0021246E" w:rsidP="0021246E">
      <w:pPr>
        <w:pStyle w:val="Beschriftung"/>
        <w:jc w:val="center"/>
        <w:rPr>
          <w:b/>
          <w:sz w:val="22"/>
          <w:szCs w:val="22"/>
        </w:rPr>
      </w:pPr>
      <w:bookmarkStart w:id="42" w:name="_Ref46134040"/>
      <w:bookmarkEnd w:id="36"/>
      <w:bookmarkEnd w:id="41"/>
      <w:r w:rsidRPr="005C4C36">
        <w:t xml:space="preserve">Tabelle </w:t>
      </w:r>
      <w:fldSimple w:instr=" SEQ Tabelle \* ARABIC ">
        <w:r w:rsidR="00AC5C1C" w:rsidRPr="005C4C36">
          <w:rPr>
            <w:noProof/>
          </w:rPr>
          <w:t>1</w:t>
        </w:r>
      </w:fldSimple>
      <w:bookmarkEnd w:id="42"/>
      <w:r w:rsidRPr="005C4C36">
        <w:t>: Daten für Temperatur und Salzgehalt</w:t>
      </w:r>
    </w:p>
    <w:p w14:paraId="5BEE547A" w14:textId="739C4176" w:rsidR="001879C7" w:rsidRPr="005C4C36" w:rsidRDefault="001879C7" w:rsidP="001879C7">
      <w:pPr>
        <w:rPr>
          <w:sz w:val="20"/>
          <w:szCs w:val="20"/>
        </w:rPr>
      </w:pPr>
      <w:bookmarkStart w:id="43" w:name="OLE_LINK60"/>
      <w:bookmarkStart w:id="44" w:name="OLE_LINK61"/>
      <w:bookmarkStart w:id="45" w:name="OLE_LINK39"/>
      <w:r w:rsidRPr="005C4C36">
        <w:rPr>
          <w:sz w:val="20"/>
          <w:szCs w:val="20"/>
        </w:rPr>
        <w:t>(Dat</w:t>
      </w:r>
      <w:r w:rsidR="0021246E" w:rsidRPr="005C4C36">
        <w:rPr>
          <w:sz w:val="20"/>
          <w:szCs w:val="20"/>
        </w:rPr>
        <w:t>en</w:t>
      </w:r>
      <w:r w:rsidRPr="005C4C36">
        <w:rPr>
          <w:sz w:val="20"/>
          <w:szCs w:val="20"/>
        </w:rPr>
        <w:t xml:space="preserve"> </w:t>
      </w:r>
      <w:r w:rsidR="0021246E" w:rsidRPr="005C4C36">
        <w:rPr>
          <w:sz w:val="20"/>
          <w:szCs w:val="20"/>
        </w:rPr>
        <w:t>verfügbar</w:t>
      </w:r>
      <w:r w:rsidRPr="005C4C36">
        <w:rPr>
          <w:sz w:val="20"/>
          <w:szCs w:val="20"/>
        </w:rPr>
        <w:t xml:space="preserve"> in</w:t>
      </w:r>
      <w:bookmarkStart w:id="46" w:name="OLE_LINK29"/>
      <w:bookmarkStart w:id="47" w:name="OLE_LINK30"/>
      <w:r w:rsidR="0021246E" w:rsidRPr="005C4C36">
        <w:rPr>
          <w:sz w:val="20"/>
          <w:szCs w:val="20"/>
        </w:rPr>
        <w:t xml:space="preserve"> Dateien</w:t>
      </w:r>
      <w:r w:rsidRPr="005C4C36">
        <w:rPr>
          <w:sz w:val="20"/>
          <w:szCs w:val="20"/>
        </w:rPr>
        <w:t xml:space="preserve"> Table1.ods </w:t>
      </w:r>
      <w:r w:rsidR="0021246E" w:rsidRPr="005C4C36">
        <w:rPr>
          <w:sz w:val="20"/>
          <w:szCs w:val="20"/>
        </w:rPr>
        <w:t>u</w:t>
      </w:r>
      <w:r w:rsidRPr="005C4C36">
        <w:rPr>
          <w:sz w:val="20"/>
          <w:szCs w:val="20"/>
        </w:rPr>
        <w:t>nd Table1.xlsx</w:t>
      </w:r>
      <w:bookmarkEnd w:id="46"/>
      <w:bookmarkEnd w:id="47"/>
      <w:r w:rsidRPr="005C4C36">
        <w:rPr>
          <w:sz w:val="20"/>
          <w:szCs w:val="20"/>
        </w:rPr>
        <w:t>)</w:t>
      </w:r>
    </w:p>
    <w:bookmarkEnd w:id="43"/>
    <w:bookmarkEnd w:id="44"/>
    <w:bookmarkEnd w:id="45"/>
    <w:p w14:paraId="6774AC4F" w14:textId="77777777" w:rsidR="001879C7" w:rsidRPr="005C4C36" w:rsidRDefault="001879C7" w:rsidP="00162776">
      <w:pPr>
        <w:ind w:left="40"/>
        <w:jc w:val="both"/>
        <w:rPr>
          <w:sz w:val="22"/>
          <w:szCs w:val="22"/>
        </w:rPr>
      </w:pPr>
    </w:p>
    <w:p w14:paraId="7F5CED57" w14:textId="37E44998" w:rsidR="00B52151" w:rsidRPr="005C4C36" w:rsidRDefault="001331F5" w:rsidP="00266EAC">
      <w:pPr>
        <w:jc w:val="both"/>
        <w:rPr>
          <w:sz w:val="20"/>
          <w:szCs w:val="20"/>
        </w:rPr>
      </w:pPr>
      <w:r w:rsidRPr="005C4C36">
        <w:rPr>
          <w:sz w:val="20"/>
          <w:szCs w:val="20"/>
        </w:rPr>
        <w:lastRenderedPageBreak/>
        <w:t xml:space="preserve">Beachten Sie, dass </w:t>
      </w:r>
      <w:r w:rsidR="00B57084" w:rsidRPr="005C4C36">
        <w:rPr>
          <w:sz w:val="20"/>
          <w:szCs w:val="20"/>
        </w:rPr>
        <w:t xml:space="preserve">Salzgehalt hier in der Einheit „Promille“, also </w:t>
      </w:r>
      <w:r w:rsidR="00266EAC" w:rsidRPr="005C4C36">
        <w:rPr>
          <w:sz w:val="20"/>
          <w:szCs w:val="20"/>
        </w:rPr>
        <w:t>„</w:t>
      </w:r>
      <w:r w:rsidRPr="005C4C36">
        <w:rPr>
          <w:sz w:val="20"/>
          <w:szCs w:val="20"/>
        </w:rPr>
        <w:t xml:space="preserve">Teile pro </w:t>
      </w:r>
      <w:proofErr w:type="spellStart"/>
      <w:r w:rsidRPr="005C4C36">
        <w:rPr>
          <w:sz w:val="20"/>
          <w:szCs w:val="20"/>
        </w:rPr>
        <w:t>Tausend</w:t>
      </w:r>
      <w:proofErr w:type="spellEnd"/>
      <w:r w:rsidR="00266EAC" w:rsidRPr="005C4C36">
        <w:rPr>
          <w:sz w:val="20"/>
          <w:szCs w:val="20"/>
        </w:rPr>
        <w:t>“</w:t>
      </w:r>
      <w:r w:rsidRPr="005C4C36">
        <w:rPr>
          <w:sz w:val="20"/>
          <w:szCs w:val="20"/>
        </w:rPr>
        <w:t xml:space="preserve"> </w:t>
      </w:r>
      <w:r w:rsidR="00B57084" w:rsidRPr="005C4C36">
        <w:rPr>
          <w:sz w:val="20"/>
          <w:szCs w:val="20"/>
        </w:rPr>
        <w:t>a</w:t>
      </w:r>
      <w:r w:rsidR="00266EAC" w:rsidRPr="005C4C36">
        <w:rPr>
          <w:sz w:val="20"/>
          <w:szCs w:val="20"/>
        </w:rPr>
        <w:t>ngegeben</w:t>
      </w:r>
      <w:r w:rsidR="00B57084" w:rsidRPr="005C4C36">
        <w:rPr>
          <w:sz w:val="20"/>
          <w:szCs w:val="20"/>
        </w:rPr>
        <w:t xml:space="preserve"> ist</w:t>
      </w:r>
      <w:r w:rsidRPr="005C4C36">
        <w:rPr>
          <w:sz w:val="20"/>
          <w:szCs w:val="20"/>
        </w:rPr>
        <w:t>. (Streng genommen wird der Salzgehalt als Massenanteil von Gramm gelöstem Salz pro Kilogramm Meerwasser ausgedrückt).</w:t>
      </w:r>
    </w:p>
    <w:p w14:paraId="04DA0FF2" w14:textId="3CA25AF5" w:rsidR="00B52151" w:rsidRPr="005C4C36" w:rsidRDefault="00B52151" w:rsidP="00EF214A">
      <w:pPr>
        <w:rPr>
          <w:sz w:val="20"/>
          <w:szCs w:val="20"/>
        </w:rPr>
      </w:pPr>
    </w:p>
    <w:p w14:paraId="3B882AA4" w14:textId="77777777" w:rsidR="00B52151" w:rsidRPr="005C4C36" w:rsidRDefault="00B52151" w:rsidP="00EF214A">
      <w:pPr>
        <w:rPr>
          <w:sz w:val="20"/>
          <w:szCs w:val="20"/>
        </w:rPr>
      </w:pPr>
    </w:p>
    <w:p w14:paraId="3A067A15" w14:textId="4BE81785" w:rsidR="00EF214A" w:rsidRPr="005C4C36" w:rsidRDefault="00EF214A" w:rsidP="004977AD">
      <w:pPr>
        <w:pStyle w:val="berschrift2"/>
      </w:pPr>
      <w:r w:rsidRPr="005C4C36">
        <w:t>Biomass</w:t>
      </w:r>
      <w:r w:rsidR="00266EAC" w:rsidRPr="005C4C36">
        <w:t>e</w:t>
      </w:r>
      <w:r w:rsidR="007028DB" w:rsidRPr="005C4C36">
        <w:t xml:space="preserve"> </w:t>
      </w:r>
    </w:p>
    <w:p w14:paraId="116EF4D8" w14:textId="6D9E4112" w:rsidR="009504E9" w:rsidRPr="005C4C36" w:rsidRDefault="009504E9" w:rsidP="009504E9">
      <w:pPr>
        <w:rPr>
          <w:rFonts w:asciiTheme="majorHAnsi" w:eastAsiaTheme="majorEastAsia" w:hAnsiTheme="majorHAnsi" w:cstheme="majorBidi"/>
          <w:b/>
          <w:bCs/>
          <w:color w:val="4F81BD" w:themeColor="accent1"/>
          <w:sz w:val="26"/>
          <w:szCs w:val="26"/>
        </w:rPr>
      </w:pPr>
    </w:p>
    <w:p w14:paraId="6B334BB1" w14:textId="4EC1808F" w:rsidR="009504E9" w:rsidRPr="005C4C36" w:rsidRDefault="00266EAC" w:rsidP="009313F3">
      <w:pPr>
        <w:rPr>
          <w:sz w:val="22"/>
          <w:szCs w:val="22"/>
        </w:rPr>
      </w:pPr>
      <w:r w:rsidRPr="005C4C36">
        <w:rPr>
          <w:sz w:val="22"/>
          <w:szCs w:val="22"/>
        </w:rPr>
        <w:fldChar w:fldCharType="begin"/>
      </w:r>
      <w:r w:rsidRPr="005C4C36">
        <w:rPr>
          <w:sz w:val="22"/>
          <w:szCs w:val="22"/>
        </w:rPr>
        <w:instrText xml:space="preserve"> REF _Ref46136355 \h  \* MERGEFORMAT </w:instrText>
      </w:r>
      <w:r w:rsidRPr="005C4C36">
        <w:rPr>
          <w:sz w:val="22"/>
          <w:szCs w:val="22"/>
        </w:rPr>
      </w:r>
      <w:r w:rsidRPr="005C4C36">
        <w:rPr>
          <w:sz w:val="22"/>
          <w:szCs w:val="22"/>
        </w:rPr>
        <w:fldChar w:fldCharType="separate"/>
      </w:r>
      <w:r w:rsidRPr="005C4C36">
        <w:rPr>
          <w:sz w:val="22"/>
          <w:szCs w:val="22"/>
        </w:rPr>
        <w:t xml:space="preserve">Tabelle </w:t>
      </w:r>
      <w:r w:rsidRPr="005C4C36">
        <w:rPr>
          <w:noProof/>
          <w:sz w:val="22"/>
          <w:szCs w:val="22"/>
        </w:rPr>
        <w:t>2</w:t>
      </w:r>
      <w:r w:rsidRPr="005C4C36">
        <w:rPr>
          <w:sz w:val="22"/>
          <w:szCs w:val="22"/>
        </w:rPr>
        <w:fldChar w:fldCharType="end"/>
      </w:r>
      <w:r w:rsidRPr="005C4C36">
        <w:rPr>
          <w:sz w:val="22"/>
          <w:szCs w:val="22"/>
        </w:rPr>
        <w:t xml:space="preserve"> </w:t>
      </w:r>
      <w:proofErr w:type="gramStart"/>
      <w:r w:rsidRPr="005C4C36">
        <w:rPr>
          <w:sz w:val="22"/>
          <w:szCs w:val="22"/>
        </w:rPr>
        <w:t>führt</w:t>
      </w:r>
      <w:proofErr w:type="gramEnd"/>
      <w:r w:rsidR="009504E9" w:rsidRPr="005C4C36">
        <w:rPr>
          <w:sz w:val="22"/>
          <w:szCs w:val="22"/>
        </w:rPr>
        <w:t xml:space="preserve"> </w:t>
      </w:r>
      <w:r w:rsidRPr="005C4C36">
        <w:rPr>
          <w:sz w:val="22"/>
          <w:szCs w:val="22"/>
        </w:rPr>
        <w:t>die</w:t>
      </w:r>
      <w:r w:rsidR="009504E9" w:rsidRPr="005C4C36">
        <w:rPr>
          <w:sz w:val="22"/>
          <w:szCs w:val="22"/>
        </w:rPr>
        <w:t xml:space="preserve"> </w:t>
      </w:r>
      <w:r w:rsidRPr="005C4C36">
        <w:rPr>
          <w:sz w:val="22"/>
          <w:szCs w:val="22"/>
        </w:rPr>
        <w:t>B</w:t>
      </w:r>
      <w:r w:rsidR="009504E9" w:rsidRPr="005C4C36">
        <w:rPr>
          <w:sz w:val="22"/>
          <w:szCs w:val="22"/>
        </w:rPr>
        <w:t>iomass</w:t>
      </w:r>
      <w:r w:rsidRPr="005C4C36">
        <w:rPr>
          <w:sz w:val="22"/>
          <w:szCs w:val="22"/>
        </w:rPr>
        <w:t>e-D</w:t>
      </w:r>
      <w:r w:rsidR="009504E9" w:rsidRPr="005C4C36">
        <w:rPr>
          <w:sz w:val="22"/>
          <w:szCs w:val="22"/>
        </w:rPr>
        <w:t>at</w:t>
      </w:r>
      <w:r w:rsidRPr="005C4C36">
        <w:rPr>
          <w:sz w:val="22"/>
          <w:szCs w:val="22"/>
        </w:rPr>
        <w:t>en</w:t>
      </w:r>
      <w:r w:rsidR="009504E9" w:rsidRPr="005C4C36">
        <w:rPr>
          <w:sz w:val="22"/>
          <w:szCs w:val="22"/>
        </w:rPr>
        <w:t xml:space="preserve"> </w:t>
      </w:r>
      <w:r w:rsidR="00E14223" w:rsidRPr="005C4C36">
        <w:rPr>
          <w:sz w:val="22"/>
          <w:szCs w:val="22"/>
        </w:rPr>
        <w:t xml:space="preserve">(in </w:t>
      </w:r>
      <w:r w:rsidRPr="005C4C36">
        <w:rPr>
          <w:sz w:val="22"/>
          <w:szCs w:val="22"/>
        </w:rPr>
        <w:t>G</w:t>
      </w:r>
      <w:r w:rsidR="00E14223" w:rsidRPr="005C4C36">
        <w:rPr>
          <w:sz w:val="22"/>
          <w:szCs w:val="22"/>
        </w:rPr>
        <w:t>ram</w:t>
      </w:r>
      <w:r w:rsidRPr="005C4C36">
        <w:rPr>
          <w:sz w:val="22"/>
          <w:szCs w:val="22"/>
        </w:rPr>
        <w:t>m</w:t>
      </w:r>
      <w:r w:rsidR="00E14223" w:rsidRPr="005C4C36">
        <w:rPr>
          <w:sz w:val="22"/>
          <w:szCs w:val="22"/>
        </w:rPr>
        <w:t xml:space="preserve">) </w:t>
      </w:r>
      <w:r w:rsidRPr="005C4C36">
        <w:rPr>
          <w:sz w:val="22"/>
          <w:szCs w:val="22"/>
        </w:rPr>
        <w:t>auf den Platten zum Zeitpunkt der A</w:t>
      </w:r>
      <w:r w:rsidR="00E14223" w:rsidRPr="005C4C36">
        <w:rPr>
          <w:sz w:val="22"/>
          <w:szCs w:val="22"/>
        </w:rPr>
        <w:t>nalys</w:t>
      </w:r>
      <w:r w:rsidRPr="005C4C36">
        <w:rPr>
          <w:sz w:val="22"/>
          <w:szCs w:val="22"/>
        </w:rPr>
        <w:t>e auf</w:t>
      </w:r>
      <w:r w:rsidR="009504E9" w:rsidRPr="005C4C36">
        <w:rPr>
          <w:sz w:val="22"/>
          <w:szCs w:val="22"/>
        </w:rPr>
        <w:t xml:space="preserve">.  </w:t>
      </w:r>
    </w:p>
    <w:p w14:paraId="2E220A3F" w14:textId="7AC6B97D" w:rsidR="00233841" w:rsidRPr="005C4C36" w:rsidRDefault="00233841" w:rsidP="00233841">
      <w:pPr>
        <w:rPr>
          <w:b/>
          <w:sz w:val="22"/>
          <w:szCs w:val="22"/>
        </w:rPr>
      </w:pPr>
    </w:p>
    <w:tbl>
      <w:tblPr>
        <w:tblStyle w:val="EinfacheTabelle1"/>
        <w:tblW w:w="4962" w:type="dxa"/>
        <w:tblInd w:w="2263" w:type="dxa"/>
        <w:tblLook w:val="04A0" w:firstRow="1" w:lastRow="0" w:firstColumn="1" w:lastColumn="0" w:noHBand="0" w:noVBand="1"/>
      </w:tblPr>
      <w:tblGrid>
        <w:gridCol w:w="2185"/>
        <w:gridCol w:w="1359"/>
        <w:gridCol w:w="1418"/>
      </w:tblGrid>
      <w:tr w:rsidR="00707592" w:rsidRPr="005C4C36" w14:paraId="6DF651A7" w14:textId="77777777" w:rsidTr="00266EAC">
        <w:trPr>
          <w:cnfStyle w:val="100000000000" w:firstRow="1" w:lastRow="0" w:firstColumn="0" w:lastColumn="0" w:oddVBand="0" w:evenVBand="0" w:oddHBand="0"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2185" w:type="dxa"/>
            <w:shd w:val="clear" w:color="auto" w:fill="auto"/>
            <w:noWrap/>
            <w:hideMark/>
          </w:tcPr>
          <w:p w14:paraId="16672565" w14:textId="77777777" w:rsidR="004C4DA3" w:rsidRPr="005C4C36" w:rsidRDefault="004C4DA3" w:rsidP="004C4DA3">
            <w:pPr>
              <w:rPr>
                <w:rFonts w:cs="Arial"/>
                <w:sz w:val="22"/>
                <w:szCs w:val="22"/>
              </w:rPr>
            </w:pPr>
            <w:bookmarkStart w:id="48" w:name="_Hlk38367174"/>
          </w:p>
        </w:tc>
        <w:tc>
          <w:tcPr>
            <w:tcW w:w="2777" w:type="dxa"/>
            <w:gridSpan w:val="2"/>
            <w:shd w:val="clear" w:color="auto" w:fill="auto"/>
            <w:noWrap/>
            <w:hideMark/>
          </w:tcPr>
          <w:p w14:paraId="0E124539" w14:textId="49B21E44" w:rsidR="004C4DA3" w:rsidRPr="005C4C36" w:rsidRDefault="004C4DA3" w:rsidP="004C4DA3">
            <w:pPr>
              <w:jc w:val="center"/>
              <w:cnfStyle w:val="100000000000" w:firstRow="1" w:lastRow="0" w:firstColumn="0" w:lastColumn="0" w:oddVBand="0" w:evenVBand="0" w:oddHBand="0" w:evenHBand="0" w:firstRowFirstColumn="0" w:firstRowLastColumn="0" w:lastRowFirstColumn="0" w:lastRowLastColumn="0"/>
              <w:rPr>
                <w:rFonts w:cs="Arial"/>
                <w:color w:val="000000"/>
                <w:sz w:val="22"/>
                <w:szCs w:val="22"/>
              </w:rPr>
            </w:pPr>
            <w:r w:rsidRPr="005C4C36">
              <w:rPr>
                <w:rFonts w:cs="Arial"/>
                <w:color w:val="000000"/>
                <w:sz w:val="22"/>
                <w:szCs w:val="22"/>
              </w:rPr>
              <w:t>Biomass</w:t>
            </w:r>
            <w:r w:rsidR="00266EAC" w:rsidRPr="005C4C36">
              <w:rPr>
                <w:rFonts w:cs="Arial"/>
                <w:color w:val="000000"/>
                <w:sz w:val="22"/>
                <w:szCs w:val="22"/>
              </w:rPr>
              <w:t>e</w:t>
            </w:r>
            <w:r w:rsidRPr="005C4C36">
              <w:rPr>
                <w:rFonts w:cs="Arial"/>
                <w:color w:val="000000"/>
                <w:sz w:val="22"/>
                <w:szCs w:val="22"/>
              </w:rPr>
              <w:t xml:space="preserve"> (g)</w:t>
            </w:r>
          </w:p>
        </w:tc>
      </w:tr>
      <w:tr w:rsidR="00707592" w:rsidRPr="005C4C36" w14:paraId="40279877" w14:textId="77777777" w:rsidTr="00266EAC">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2185" w:type="dxa"/>
            <w:shd w:val="clear" w:color="auto" w:fill="auto"/>
            <w:noWrap/>
            <w:hideMark/>
          </w:tcPr>
          <w:p w14:paraId="25F6B7A2" w14:textId="413F772A" w:rsidR="004C4DA3" w:rsidRPr="005C4C36" w:rsidRDefault="004C4DA3" w:rsidP="004C4DA3">
            <w:pPr>
              <w:jc w:val="center"/>
              <w:rPr>
                <w:rFonts w:cs="Arial"/>
                <w:color w:val="000000"/>
                <w:sz w:val="22"/>
                <w:szCs w:val="22"/>
              </w:rPr>
            </w:pPr>
            <w:r w:rsidRPr="005C4C36">
              <w:rPr>
                <w:rFonts w:cs="Arial"/>
                <w:color w:val="000000"/>
                <w:sz w:val="22"/>
                <w:szCs w:val="22"/>
              </w:rPr>
              <w:t>W</w:t>
            </w:r>
            <w:r w:rsidR="00266EAC" w:rsidRPr="005C4C36">
              <w:rPr>
                <w:rFonts w:cs="Arial"/>
                <w:color w:val="000000"/>
                <w:sz w:val="22"/>
                <w:szCs w:val="22"/>
              </w:rPr>
              <w:t>ochen im</w:t>
            </w:r>
            <w:r w:rsidR="00DD36A6" w:rsidRPr="005C4C36">
              <w:rPr>
                <w:rFonts w:cs="Arial"/>
                <w:color w:val="000000"/>
                <w:sz w:val="22"/>
                <w:szCs w:val="22"/>
              </w:rPr>
              <w:t xml:space="preserve"> </w:t>
            </w:r>
            <w:r w:rsidR="00266EAC" w:rsidRPr="005C4C36">
              <w:rPr>
                <w:rFonts w:cs="Arial"/>
                <w:color w:val="000000"/>
                <w:sz w:val="22"/>
                <w:szCs w:val="22"/>
              </w:rPr>
              <w:t>W</w:t>
            </w:r>
            <w:r w:rsidR="00DD36A6" w:rsidRPr="005C4C36">
              <w:rPr>
                <w:rFonts w:cs="Arial"/>
                <w:color w:val="000000"/>
                <w:sz w:val="22"/>
                <w:szCs w:val="22"/>
              </w:rPr>
              <w:t>a</w:t>
            </w:r>
            <w:r w:rsidR="00266EAC" w:rsidRPr="005C4C36">
              <w:rPr>
                <w:rFonts w:cs="Arial"/>
                <w:color w:val="000000"/>
                <w:sz w:val="22"/>
                <w:szCs w:val="22"/>
              </w:rPr>
              <w:t>ss</w:t>
            </w:r>
            <w:r w:rsidR="00DD36A6" w:rsidRPr="005C4C36">
              <w:rPr>
                <w:rFonts w:cs="Arial"/>
                <w:color w:val="000000"/>
                <w:sz w:val="22"/>
                <w:szCs w:val="22"/>
              </w:rPr>
              <w:t>er</w:t>
            </w:r>
          </w:p>
        </w:tc>
        <w:tc>
          <w:tcPr>
            <w:tcW w:w="1359" w:type="dxa"/>
            <w:shd w:val="clear" w:color="auto" w:fill="auto"/>
            <w:noWrap/>
            <w:hideMark/>
          </w:tcPr>
          <w:p w14:paraId="04EF904E" w14:textId="7B19E13F" w:rsidR="004C4DA3" w:rsidRPr="005C4C36" w:rsidRDefault="00266EAC" w:rsidP="002C2B55">
            <w:pPr>
              <w:jc w:val="right"/>
              <w:cnfStyle w:val="000000100000" w:firstRow="0" w:lastRow="0" w:firstColumn="0" w:lastColumn="0" w:oddVBand="0" w:evenVBand="0" w:oddHBand="1" w:evenHBand="0" w:firstRowFirstColumn="0" w:firstRowLastColumn="0" w:lastRowFirstColumn="0" w:lastRowLastColumn="0"/>
              <w:rPr>
                <w:rFonts w:cs="Arial"/>
                <w:color w:val="000000"/>
                <w:sz w:val="22"/>
                <w:szCs w:val="22"/>
              </w:rPr>
            </w:pPr>
            <w:r w:rsidRPr="005C4C36">
              <w:rPr>
                <w:rFonts w:cs="Arial"/>
                <w:color w:val="000000"/>
                <w:sz w:val="22"/>
                <w:szCs w:val="22"/>
              </w:rPr>
              <w:t>Obere Platte</w:t>
            </w:r>
          </w:p>
        </w:tc>
        <w:tc>
          <w:tcPr>
            <w:tcW w:w="1418" w:type="dxa"/>
            <w:shd w:val="clear" w:color="auto" w:fill="auto"/>
            <w:noWrap/>
            <w:hideMark/>
          </w:tcPr>
          <w:p w14:paraId="757FBAA1" w14:textId="6F447D49" w:rsidR="004C4DA3" w:rsidRPr="005C4C36" w:rsidRDefault="00266EAC" w:rsidP="002C2B55">
            <w:pPr>
              <w:jc w:val="right"/>
              <w:cnfStyle w:val="000000100000" w:firstRow="0" w:lastRow="0" w:firstColumn="0" w:lastColumn="0" w:oddVBand="0" w:evenVBand="0" w:oddHBand="1" w:evenHBand="0" w:firstRowFirstColumn="0" w:firstRowLastColumn="0" w:lastRowFirstColumn="0" w:lastRowLastColumn="0"/>
              <w:rPr>
                <w:rFonts w:cs="Arial"/>
                <w:color w:val="000000"/>
                <w:sz w:val="22"/>
                <w:szCs w:val="22"/>
              </w:rPr>
            </w:pPr>
            <w:r w:rsidRPr="005C4C36">
              <w:rPr>
                <w:rFonts w:cs="Arial"/>
                <w:color w:val="000000"/>
                <w:sz w:val="22"/>
                <w:szCs w:val="22"/>
              </w:rPr>
              <w:t>Untere Platte</w:t>
            </w:r>
          </w:p>
        </w:tc>
      </w:tr>
      <w:tr w:rsidR="00707592" w:rsidRPr="005C4C36" w14:paraId="33A84542" w14:textId="77777777" w:rsidTr="00266EAC">
        <w:trPr>
          <w:trHeight w:val="320"/>
        </w:trPr>
        <w:tc>
          <w:tcPr>
            <w:cnfStyle w:val="001000000000" w:firstRow="0" w:lastRow="0" w:firstColumn="1" w:lastColumn="0" w:oddVBand="0" w:evenVBand="0" w:oddHBand="0" w:evenHBand="0" w:firstRowFirstColumn="0" w:firstRowLastColumn="0" w:lastRowFirstColumn="0" w:lastRowLastColumn="0"/>
            <w:tcW w:w="2185" w:type="dxa"/>
            <w:shd w:val="clear" w:color="auto" w:fill="auto"/>
            <w:noWrap/>
            <w:vAlign w:val="center"/>
            <w:hideMark/>
          </w:tcPr>
          <w:p w14:paraId="4A10EF50" w14:textId="77777777" w:rsidR="004C4DA3" w:rsidRPr="005C4C36" w:rsidRDefault="004C4DA3" w:rsidP="009313F3">
            <w:pPr>
              <w:jc w:val="center"/>
              <w:rPr>
                <w:rFonts w:cs="Arial"/>
                <w:color w:val="000000"/>
                <w:sz w:val="22"/>
                <w:szCs w:val="22"/>
              </w:rPr>
            </w:pPr>
            <w:r w:rsidRPr="005C4C36">
              <w:rPr>
                <w:rFonts w:cs="Arial"/>
                <w:color w:val="000000"/>
                <w:sz w:val="22"/>
                <w:szCs w:val="22"/>
              </w:rPr>
              <w:t>1</w:t>
            </w:r>
          </w:p>
        </w:tc>
        <w:tc>
          <w:tcPr>
            <w:tcW w:w="1359" w:type="dxa"/>
            <w:shd w:val="clear" w:color="auto" w:fill="auto"/>
            <w:noWrap/>
            <w:vAlign w:val="center"/>
            <w:hideMark/>
          </w:tcPr>
          <w:p w14:paraId="06B9A0FD" w14:textId="29E57AE0" w:rsidR="004C4DA3" w:rsidRPr="005C4C36" w:rsidRDefault="004C4DA3" w:rsidP="002C2B55">
            <w:pPr>
              <w:jc w:val="right"/>
              <w:cnfStyle w:val="000000000000" w:firstRow="0" w:lastRow="0" w:firstColumn="0" w:lastColumn="0" w:oddVBand="0" w:evenVBand="0" w:oddHBand="0" w:evenHBand="0" w:firstRowFirstColumn="0" w:firstRowLastColumn="0" w:lastRowFirstColumn="0" w:lastRowLastColumn="0"/>
              <w:rPr>
                <w:rFonts w:cs="Arial"/>
                <w:color w:val="000000"/>
                <w:sz w:val="22"/>
                <w:szCs w:val="22"/>
              </w:rPr>
            </w:pPr>
            <w:r w:rsidRPr="005C4C36">
              <w:rPr>
                <w:rFonts w:cs="Arial"/>
                <w:color w:val="000000"/>
                <w:sz w:val="22"/>
                <w:szCs w:val="22"/>
              </w:rPr>
              <w:t>0</w:t>
            </w:r>
            <w:r w:rsidR="00707592" w:rsidRPr="005C4C36">
              <w:rPr>
                <w:rFonts w:cs="Arial"/>
                <w:color w:val="000000"/>
                <w:sz w:val="22"/>
                <w:szCs w:val="22"/>
              </w:rPr>
              <w:t>.</w:t>
            </w:r>
            <w:r w:rsidRPr="005C4C36">
              <w:rPr>
                <w:rFonts w:cs="Arial"/>
                <w:color w:val="000000"/>
                <w:sz w:val="22"/>
                <w:szCs w:val="22"/>
              </w:rPr>
              <w:t>3</w:t>
            </w:r>
          </w:p>
        </w:tc>
        <w:tc>
          <w:tcPr>
            <w:tcW w:w="1418" w:type="dxa"/>
            <w:shd w:val="clear" w:color="auto" w:fill="auto"/>
            <w:noWrap/>
            <w:vAlign w:val="center"/>
            <w:hideMark/>
          </w:tcPr>
          <w:p w14:paraId="1A61C3FB" w14:textId="1AF04625" w:rsidR="00F8617B" w:rsidRPr="005C4C36" w:rsidRDefault="00F8617B" w:rsidP="00F8617B">
            <w:pPr>
              <w:jc w:val="right"/>
              <w:cnfStyle w:val="000000000000" w:firstRow="0" w:lastRow="0" w:firstColumn="0" w:lastColumn="0" w:oddVBand="0" w:evenVBand="0" w:oddHBand="0" w:evenHBand="0" w:firstRowFirstColumn="0" w:firstRowLastColumn="0" w:lastRowFirstColumn="0" w:lastRowLastColumn="0"/>
              <w:rPr>
                <w:rFonts w:cs="Arial"/>
                <w:color w:val="000000"/>
                <w:sz w:val="22"/>
                <w:szCs w:val="22"/>
              </w:rPr>
            </w:pPr>
            <w:r w:rsidRPr="005C4C36">
              <w:rPr>
                <w:rFonts w:cs="Arial"/>
                <w:color w:val="000000"/>
                <w:sz w:val="22"/>
                <w:szCs w:val="22"/>
              </w:rPr>
              <w:t>1.0</w:t>
            </w:r>
          </w:p>
        </w:tc>
      </w:tr>
      <w:tr w:rsidR="00707592" w:rsidRPr="005C4C36" w14:paraId="505DFD6C" w14:textId="77777777" w:rsidTr="00266EAC">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2185" w:type="dxa"/>
            <w:shd w:val="clear" w:color="auto" w:fill="auto"/>
            <w:noWrap/>
            <w:vAlign w:val="center"/>
            <w:hideMark/>
          </w:tcPr>
          <w:p w14:paraId="5975BCFB" w14:textId="77777777" w:rsidR="004C4DA3" w:rsidRPr="005C4C36" w:rsidRDefault="004C4DA3" w:rsidP="009313F3">
            <w:pPr>
              <w:jc w:val="center"/>
              <w:rPr>
                <w:rFonts w:cs="Arial"/>
                <w:color w:val="000000"/>
                <w:sz w:val="22"/>
                <w:szCs w:val="22"/>
              </w:rPr>
            </w:pPr>
            <w:r w:rsidRPr="005C4C36">
              <w:rPr>
                <w:rFonts w:cs="Arial"/>
                <w:color w:val="000000"/>
                <w:sz w:val="22"/>
                <w:szCs w:val="22"/>
              </w:rPr>
              <w:t>2</w:t>
            </w:r>
          </w:p>
        </w:tc>
        <w:tc>
          <w:tcPr>
            <w:tcW w:w="1359" w:type="dxa"/>
            <w:shd w:val="clear" w:color="auto" w:fill="auto"/>
            <w:noWrap/>
            <w:vAlign w:val="center"/>
            <w:hideMark/>
          </w:tcPr>
          <w:p w14:paraId="14DFD861" w14:textId="0AFAAB4A" w:rsidR="004C4DA3" w:rsidRPr="005C4C36" w:rsidRDefault="004C4DA3" w:rsidP="002C2B55">
            <w:pPr>
              <w:jc w:val="right"/>
              <w:cnfStyle w:val="000000100000" w:firstRow="0" w:lastRow="0" w:firstColumn="0" w:lastColumn="0" w:oddVBand="0" w:evenVBand="0" w:oddHBand="1" w:evenHBand="0" w:firstRowFirstColumn="0" w:firstRowLastColumn="0" w:lastRowFirstColumn="0" w:lastRowLastColumn="0"/>
              <w:rPr>
                <w:rFonts w:cs="Arial"/>
                <w:color w:val="000000"/>
                <w:sz w:val="22"/>
                <w:szCs w:val="22"/>
              </w:rPr>
            </w:pPr>
            <w:r w:rsidRPr="005C4C36">
              <w:rPr>
                <w:rFonts w:cs="Arial"/>
                <w:color w:val="000000"/>
                <w:sz w:val="22"/>
                <w:szCs w:val="22"/>
              </w:rPr>
              <w:t>2</w:t>
            </w:r>
            <w:r w:rsidR="00707592" w:rsidRPr="005C4C36">
              <w:rPr>
                <w:rFonts w:cs="Arial"/>
                <w:color w:val="000000"/>
                <w:sz w:val="22"/>
                <w:szCs w:val="22"/>
              </w:rPr>
              <w:t>.</w:t>
            </w:r>
            <w:r w:rsidR="00130E11" w:rsidRPr="005C4C36">
              <w:rPr>
                <w:rFonts w:cs="Arial"/>
                <w:color w:val="000000"/>
                <w:sz w:val="22"/>
                <w:szCs w:val="22"/>
              </w:rPr>
              <w:t>8</w:t>
            </w:r>
          </w:p>
        </w:tc>
        <w:tc>
          <w:tcPr>
            <w:tcW w:w="1418" w:type="dxa"/>
            <w:shd w:val="clear" w:color="auto" w:fill="auto"/>
            <w:noWrap/>
            <w:vAlign w:val="center"/>
            <w:hideMark/>
          </w:tcPr>
          <w:p w14:paraId="6A7CC9FE" w14:textId="0EBFBB15" w:rsidR="004C4DA3" w:rsidRPr="005C4C36" w:rsidRDefault="004C4DA3" w:rsidP="002C2B55">
            <w:pPr>
              <w:jc w:val="right"/>
              <w:cnfStyle w:val="000000100000" w:firstRow="0" w:lastRow="0" w:firstColumn="0" w:lastColumn="0" w:oddVBand="0" w:evenVBand="0" w:oddHBand="1" w:evenHBand="0" w:firstRowFirstColumn="0" w:firstRowLastColumn="0" w:lastRowFirstColumn="0" w:lastRowLastColumn="0"/>
              <w:rPr>
                <w:rFonts w:cs="Arial"/>
                <w:color w:val="000000"/>
                <w:sz w:val="22"/>
                <w:szCs w:val="22"/>
              </w:rPr>
            </w:pPr>
            <w:r w:rsidRPr="005C4C36">
              <w:rPr>
                <w:rFonts w:cs="Arial"/>
                <w:color w:val="000000"/>
                <w:sz w:val="22"/>
                <w:szCs w:val="22"/>
              </w:rPr>
              <w:t>3</w:t>
            </w:r>
            <w:r w:rsidR="00707592" w:rsidRPr="005C4C36">
              <w:rPr>
                <w:rFonts w:cs="Arial"/>
                <w:color w:val="000000"/>
                <w:sz w:val="22"/>
                <w:szCs w:val="22"/>
              </w:rPr>
              <w:t>.</w:t>
            </w:r>
            <w:r w:rsidRPr="005C4C36">
              <w:rPr>
                <w:rFonts w:cs="Arial"/>
                <w:color w:val="000000"/>
                <w:sz w:val="22"/>
                <w:szCs w:val="22"/>
              </w:rPr>
              <w:t>1</w:t>
            </w:r>
          </w:p>
        </w:tc>
      </w:tr>
      <w:tr w:rsidR="00707592" w:rsidRPr="005C4C36" w14:paraId="2459DFDB" w14:textId="77777777" w:rsidTr="00266EAC">
        <w:trPr>
          <w:trHeight w:val="320"/>
        </w:trPr>
        <w:tc>
          <w:tcPr>
            <w:cnfStyle w:val="001000000000" w:firstRow="0" w:lastRow="0" w:firstColumn="1" w:lastColumn="0" w:oddVBand="0" w:evenVBand="0" w:oddHBand="0" w:evenHBand="0" w:firstRowFirstColumn="0" w:firstRowLastColumn="0" w:lastRowFirstColumn="0" w:lastRowLastColumn="0"/>
            <w:tcW w:w="2185" w:type="dxa"/>
            <w:shd w:val="clear" w:color="auto" w:fill="auto"/>
            <w:noWrap/>
            <w:vAlign w:val="center"/>
            <w:hideMark/>
          </w:tcPr>
          <w:p w14:paraId="40D00482" w14:textId="77777777" w:rsidR="004C4DA3" w:rsidRPr="005C4C36" w:rsidRDefault="004C4DA3" w:rsidP="009313F3">
            <w:pPr>
              <w:jc w:val="center"/>
              <w:rPr>
                <w:rFonts w:cs="Arial"/>
                <w:color w:val="000000"/>
                <w:sz w:val="22"/>
                <w:szCs w:val="22"/>
              </w:rPr>
            </w:pPr>
            <w:r w:rsidRPr="005C4C36">
              <w:rPr>
                <w:rFonts w:cs="Arial"/>
                <w:color w:val="000000"/>
                <w:sz w:val="22"/>
                <w:szCs w:val="22"/>
              </w:rPr>
              <w:t>3</w:t>
            </w:r>
          </w:p>
        </w:tc>
        <w:tc>
          <w:tcPr>
            <w:tcW w:w="1359" w:type="dxa"/>
            <w:shd w:val="clear" w:color="auto" w:fill="auto"/>
            <w:noWrap/>
            <w:vAlign w:val="center"/>
            <w:hideMark/>
          </w:tcPr>
          <w:p w14:paraId="0749B4C4" w14:textId="4D89FD24" w:rsidR="004C4DA3" w:rsidRPr="005C4C36" w:rsidRDefault="004C4DA3" w:rsidP="002C2B55">
            <w:pPr>
              <w:jc w:val="right"/>
              <w:cnfStyle w:val="000000000000" w:firstRow="0" w:lastRow="0" w:firstColumn="0" w:lastColumn="0" w:oddVBand="0" w:evenVBand="0" w:oddHBand="0" w:evenHBand="0" w:firstRowFirstColumn="0" w:firstRowLastColumn="0" w:lastRowFirstColumn="0" w:lastRowLastColumn="0"/>
              <w:rPr>
                <w:rFonts w:cs="Arial"/>
                <w:color w:val="000000"/>
                <w:sz w:val="22"/>
                <w:szCs w:val="22"/>
              </w:rPr>
            </w:pPr>
            <w:r w:rsidRPr="005C4C36">
              <w:rPr>
                <w:rFonts w:cs="Arial"/>
                <w:color w:val="000000"/>
                <w:sz w:val="22"/>
                <w:szCs w:val="22"/>
              </w:rPr>
              <w:t>12</w:t>
            </w:r>
            <w:r w:rsidR="00707592" w:rsidRPr="005C4C36">
              <w:rPr>
                <w:rFonts w:cs="Arial"/>
                <w:color w:val="000000"/>
                <w:sz w:val="22"/>
                <w:szCs w:val="22"/>
              </w:rPr>
              <w:t>.</w:t>
            </w:r>
            <w:r w:rsidRPr="005C4C36">
              <w:rPr>
                <w:rFonts w:cs="Arial"/>
                <w:color w:val="000000"/>
                <w:sz w:val="22"/>
                <w:szCs w:val="22"/>
              </w:rPr>
              <w:t>6</w:t>
            </w:r>
          </w:p>
        </w:tc>
        <w:tc>
          <w:tcPr>
            <w:tcW w:w="1418" w:type="dxa"/>
            <w:shd w:val="clear" w:color="auto" w:fill="auto"/>
            <w:noWrap/>
            <w:vAlign w:val="center"/>
            <w:hideMark/>
          </w:tcPr>
          <w:p w14:paraId="31A865E5" w14:textId="6C78CC99" w:rsidR="004C4DA3" w:rsidRPr="005C4C36" w:rsidRDefault="004C4DA3" w:rsidP="002C2B55">
            <w:pPr>
              <w:jc w:val="right"/>
              <w:cnfStyle w:val="000000000000" w:firstRow="0" w:lastRow="0" w:firstColumn="0" w:lastColumn="0" w:oddVBand="0" w:evenVBand="0" w:oddHBand="0" w:evenHBand="0" w:firstRowFirstColumn="0" w:firstRowLastColumn="0" w:lastRowFirstColumn="0" w:lastRowLastColumn="0"/>
              <w:rPr>
                <w:rFonts w:cs="Arial"/>
                <w:color w:val="000000"/>
                <w:sz w:val="22"/>
                <w:szCs w:val="22"/>
              </w:rPr>
            </w:pPr>
            <w:r w:rsidRPr="005C4C36">
              <w:rPr>
                <w:rFonts w:cs="Arial"/>
                <w:color w:val="000000"/>
                <w:sz w:val="22"/>
                <w:szCs w:val="22"/>
              </w:rPr>
              <w:t>9</w:t>
            </w:r>
            <w:r w:rsidR="00707592" w:rsidRPr="005C4C36">
              <w:rPr>
                <w:rFonts w:cs="Arial"/>
                <w:color w:val="000000"/>
                <w:sz w:val="22"/>
                <w:szCs w:val="22"/>
              </w:rPr>
              <w:t>.</w:t>
            </w:r>
            <w:r w:rsidRPr="005C4C36">
              <w:rPr>
                <w:rFonts w:cs="Arial"/>
                <w:color w:val="000000"/>
                <w:sz w:val="22"/>
                <w:szCs w:val="22"/>
              </w:rPr>
              <w:t>6</w:t>
            </w:r>
          </w:p>
        </w:tc>
      </w:tr>
      <w:tr w:rsidR="00707592" w:rsidRPr="005C4C36" w14:paraId="0C43110E" w14:textId="77777777" w:rsidTr="00266EAC">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2185" w:type="dxa"/>
            <w:shd w:val="clear" w:color="auto" w:fill="auto"/>
            <w:noWrap/>
            <w:vAlign w:val="center"/>
            <w:hideMark/>
          </w:tcPr>
          <w:p w14:paraId="26ED89FC" w14:textId="77777777" w:rsidR="004C4DA3" w:rsidRPr="005C4C36" w:rsidRDefault="004C4DA3" w:rsidP="009313F3">
            <w:pPr>
              <w:jc w:val="center"/>
              <w:rPr>
                <w:rFonts w:cs="Arial"/>
                <w:color w:val="000000"/>
                <w:sz w:val="22"/>
                <w:szCs w:val="22"/>
              </w:rPr>
            </w:pPr>
            <w:r w:rsidRPr="005C4C36">
              <w:rPr>
                <w:rFonts w:cs="Arial"/>
                <w:color w:val="000000"/>
                <w:sz w:val="22"/>
                <w:szCs w:val="22"/>
              </w:rPr>
              <w:t>4</w:t>
            </w:r>
          </w:p>
        </w:tc>
        <w:tc>
          <w:tcPr>
            <w:tcW w:w="1359" w:type="dxa"/>
            <w:shd w:val="clear" w:color="auto" w:fill="auto"/>
            <w:noWrap/>
            <w:vAlign w:val="center"/>
            <w:hideMark/>
          </w:tcPr>
          <w:p w14:paraId="01D34F95" w14:textId="5BE127D0" w:rsidR="004C4DA3" w:rsidRPr="005C4C36" w:rsidRDefault="004C4DA3" w:rsidP="002C2B55">
            <w:pPr>
              <w:jc w:val="right"/>
              <w:cnfStyle w:val="000000100000" w:firstRow="0" w:lastRow="0" w:firstColumn="0" w:lastColumn="0" w:oddVBand="0" w:evenVBand="0" w:oddHBand="1" w:evenHBand="0" w:firstRowFirstColumn="0" w:firstRowLastColumn="0" w:lastRowFirstColumn="0" w:lastRowLastColumn="0"/>
              <w:rPr>
                <w:rFonts w:cs="Arial"/>
                <w:color w:val="000000"/>
                <w:sz w:val="22"/>
                <w:szCs w:val="22"/>
              </w:rPr>
            </w:pPr>
            <w:r w:rsidRPr="005C4C36">
              <w:rPr>
                <w:rFonts w:cs="Arial"/>
                <w:color w:val="000000"/>
                <w:sz w:val="22"/>
                <w:szCs w:val="22"/>
              </w:rPr>
              <w:t>9</w:t>
            </w:r>
            <w:r w:rsidR="00707592" w:rsidRPr="005C4C36">
              <w:rPr>
                <w:rFonts w:cs="Arial"/>
                <w:color w:val="000000"/>
                <w:sz w:val="22"/>
                <w:szCs w:val="22"/>
              </w:rPr>
              <w:t>.</w:t>
            </w:r>
            <w:r w:rsidR="00830B71" w:rsidRPr="005C4C36">
              <w:rPr>
                <w:rFonts w:cs="Arial"/>
                <w:color w:val="000000"/>
                <w:sz w:val="22"/>
                <w:szCs w:val="22"/>
              </w:rPr>
              <w:t>3</w:t>
            </w:r>
          </w:p>
        </w:tc>
        <w:tc>
          <w:tcPr>
            <w:tcW w:w="1418" w:type="dxa"/>
            <w:shd w:val="clear" w:color="auto" w:fill="auto"/>
            <w:noWrap/>
            <w:vAlign w:val="center"/>
            <w:hideMark/>
          </w:tcPr>
          <w:p w14:paraId="22A0C219" w14:textId="4907C81C" w:rsidR="004C4DA3" w:rsidRPr="005C4C36" w:rsidRDefault="004C4DA3" w:rsidP="002C2B55">
            <w:pPr>
              <w:jc w:val="right"/>
              <w:cnfStyle w:val="000000100000" w:firstRow="0" w:lastRow="0" w:firstColumn="0" w:lastColumn="0" w:oddVBand="0" w:evenVBand="0" w:oddHBand="1" w:evenHBand="0" w:firstRowFirstColumn="0" w:firstRowLastColumn="0" w:lastRowFirstColumn="0" w:lastRowLastColumn="0"/>
              <w:rPr>
                <w:rFonts w:cs="Arial"/>
                <w:color w:val="000000"/>
                <w:sz w:val="22"/>
                <w:szCs w:val="22"/>
              </w:rPr>
            </w:pPr>
            <w:r w:rsidRPr="005C4C36">
              <w:rPr>
                <w:rFonts w:cs="Arial"/>
                <w:color w:val="000000"/>
                <w:sz w:val="22"/>
                <w:szCs w:val="22"/>
              </w:rPr>
              <w:t>9</w:t>
            </w:r>
            <w:r w:rsidR="00707592" w:rsidRPr="005C4C36">
              <w:rPr>
                <w:rFonts w:cs="Arial"/>
                <w:color w:val="000000"/>
                <w:sz w:val="22"/>
                <w:szCs w:val="22"/>
              </w:rPr>
              <w:t>.</w:t>
            </w:r>
            <w:r w:rsidR="00F8617B" w:rsidRPr="005C4C36">
              <w:rPr>
                <w:rFonts w:cs="Arial"/>
                <w:color w:val="000000"/>
                <w:sz w:val="22"/>
                <w:szCs w:val="22"/>
              </w:rPr>
              <w:t>4</w:t>
            </w:r>
          </w:p>
        </w:tc>
      </w:tr>
      <w:tr w:rsidR="00707592" w:rsidRPr="005C4C36" w14:paraId="6202DB8B" w14:textId="77777777" w:rsidTr="00266EAC">
        <w:trPr>
          <w:trHeight w:val="320"/>
        </w:trPr>
        <w:tc>
          <w:tcPr>
            <w:cnfStyle w:val="001000000000" w:firstRow="0" w:lastRow="0" w:firstColumn="1" w:lastColumn="0" w:oddVBand="0" w:evenVBand="0" w:oddHBand="0" w:evenHBand="0" w:firstRowFirstColumn="0" w:firstRowLastColumn="0" w:lastRowFirstColumn="0" w:lastRowLastColumn="0"/>
            <w:tcW w:w="2185" w:type="dxa"/>
            <w:shd w:val="clear" w:color="auto" w:fill="auto"/>
            <w:noWrap/>
            <w:vAlign w:val="center"/>
            <w:hideMark/>
          </w:tcPr>
          <w:p w14:paraId="03F1F3A5" w14:textId="77777777" w:rsidR="004C4DA3" w:rsidRPr="005C4C36" w:rsidRDefault="004C4DA3" w:rsidP="009313F3">
            <w:pPr>
              <w:jc w:val="center"/>
              <w:rPr>
                <w:rFonts w:cs="Arial"/>
                <w:color w:val="000000"/>
                <w:sz w:val="22"/>
                <w:szCs w:val="22"/>
              </w:rPr>
            </w:pPr>
            <w:r w:rsidRPr="005C4C36">
              <w:rPr>
                <w:rFonts w:cs="Arial"/>
                <w:color w:val="000000"/>
                <w:sz w:val="22"/>
                <w:szCs w:val="22"/>
              </w:rPr>
              <w:t>5</w:t>
            </w:r>
          </w:p>
        </w:tc>
        <w:tc>
          <w:tcPr>
            <w:tcW w:w="1359" w:type="dxa"/>
            <w:shd w:val="clear" w:color="auto" w:fill="auto"/>
            <w:noWrap/>
            <w:vAlign w:val="center"/>
            <w:hideMark/>
          </w:tcPr>
          <w:p w14:paraId="741CC533" w14:textId="28A6E53F" w:rsidR="004C4DA3" w:rsidRPr="005C4C36" w:rsidRDefault="004C4DA3" w:rsidP="002C2B55">
            <w:pPr>
              <w:jc w:val="right"/>
              <w:cnfStyle w:val="000000000000" w:firstRow="0" w:lastRow="0" w:firstColumn="0" w:lastColumn="0" w:oddVBand="0" w:evenVBand="0" w:oddHBand="0" w:evenHBand="0" w:firstRowFirstColumn="0" w:firstRowLastColumn="0" w:lastRowFirstColumn="0" w:lastRowLastColumn="0"/>
              <w:rPr>
                <w:rFonts w:cs="Arial"/>
                <w:color w:val="000000"/>
                <w:sz w:val="22"/>
                <w:szCs w:val="22"/>
              </w:rPr>
            </w:pPr>
            <w:r w:rsidRPr="005C4C36">
              <w:rPr>
                <w:rFonts w:cs="Arial"/>
                <w:color w:val="000000"/>
                <w:sz w:val="22"/>
                <w:szCs w:val="22"/>
              </w:rPr>
              <w:t>16</w:t>
            </w:r>
            <w:r w:rsidR="00707592" w:rsidRPr="005C4C36">
              <w:rPr>
                <w:rFonts w:cs="Arial"/>
                <w:color w:val="000000"/>
                <w:sz w:val="22"/>
                <w:szCs w:val="22"/>
              </w:rPr>
              <w:t>.</w:t>
            </w:r>
            <w:r w:rsidRPr="005C4C36">
              <w:rPr>
                <w:rFonts w:cs="Arial"/>
                <w:color w:val="000000"/>
                <w:sz w:val="22"/>
                <w:szCs w:val="22"/>
              </w:rPr>
              <w:t>5</w:t>
            </w:r>
          </w:p>
        </w:tc>
        <w:tc>
          <w:tcPr>
            <w:tcW w:w="1418" w:type="dxa"/>
            <w:shd w:val="clear" w:color="auto" w:fill="auto"/>
            <w:noWrap/>
            <w:vAlign w:val="center"/>
            <w:hideMark/>
          </w:tcPr>
          <w:p w14:paraId="0EC62194" w14:textId="49A68B17" w:rsidR="004C4DA3" w:rsidRPr="005C4C36" w:rsidRDefault="004C4DA3" w:rsidP="002C2B55">
            <w:pPr>
              <w:jc w:val="right"/>
              <w:cnfStyle w:val="000000000000" w:firstRow="0" w:lastRow="0" w:firstColumn="0" w:lastColumn="0" w:oddVBand="0" w:evenVBand="0" w:oddHBand="0" w:evenHBand="0" w:firstRowFirstColumn="0" w:firstRowLastColumn="0" w:lastRowFirstColumn="0" w:lastRowLastColumn="0"/>
              <w:rPr>
                <w:rFonts w:cs="Arial"/>
                <w:color w:val="000000"/>
                <w:sz w:val="22"/>
                <w:szCs w:val="22"/>
              </w:rPr>
            </w:pPr>
            <w:r w:rsidRPr="005C4C36">
              <w:rPr>
                <w:rFonts w:cs="Arial"/>
                <w:color w:val="000000"/>
                <w:sz w:val="22"/>
                <w:szCs w:val="22"/>
              </w:rPr>
              <w:t>12</w:t>
            </w:r>
            <w:r w:rsidR="00707592" w:rsidRPr="005C4C36">
              <w:rPr>
                <w:rFonts w:cs="Arial"/>
                <w:color w:val="000000"/>
                <w:sz w:val="22"/>
                <w:szCs w:val="22"/>
              </w:rPr>
              <w:t>.</w:t>
            </w:r>
            <w:r w:rsidR="00F8617B" w:rsidRPr="005C4C36">
              <w:rPr>
                <w:rFonts w:cs="Arial"/>
                <w:color w:val="000000"/>
                <w:sz w:val="22"/>
                <w:szCs w:val="22"/>
              </w:rPr>
              <w:t>7</w:t>
            </w:r>
          </w:p>
        </w:tc>
      </w:tr>
      <w:tr w:rsidR="00707592" w:rsidRPr="005C4C36" w14:paraId="14386809" w14:textId="77777777" w:rsidTr="00266EAC">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2185" w:type="dxa"/>
            <w:shd w:val="clear" w:color="auto" w:fill="auto"/>
            <w:noWrap/>
            <w:vAlign w:val="center"/>
            <w:hideMark/>
          </w:tcPr>
          <w:p w14:paraId="22AD46DA" w14:textId="77777777" w:rsidR="004C4DA3" w:rsidRPr="005C4C36" w:rsidRDefault="004C4DA3" w:rsidP="009313F3">
            <w:pPr>
              <w:jc w:val="center"/>
              <w:rPr>
                <w:rFonts w:cs="Arial"/>
                <w:color w:val="000000"/>
                <w:sz w:val="22"/>
                <w:szCs w:val="22"/>
              </w:rPr>
            </w:pPr>
            <w:r w:rsidRPr="005C4C36">
              <w:rPr>
                <w:rFonts w:cs="Arial"/>
                <w:color w:val="000000"/>
                <w:sz w:val="22"/>
                <w:szCs w:val="22"/>
              </w:rPr>
              <w:t>6</w:t>
            </w:r>
          </w:p>
        </w:tc>
        <w:tc>
          <w:tcPr>
            <w:tcW w:w="1359" w:type="dxa"/>
            <w:shd w:val="clear" w:color="auto" w:fill="auto"/>
            <w:noWrap/>
            <w:vAlign w:val="center"/>
            <w:hideMark/>
          </w:tcPr>
          <w:p w14:paraId="6C83ED7D" w14:textId="25B55FEE" w:rsidR="004C4DA3" w:rsidRPr="005C4C36" w:rsidRDefault="004C4DA3" w:rsidP="002C2B55">
            <w:pPr>
              <w:jc w:val="right"/>
              <w:cnfStyle w:val="000000100000" w:firstRow="0" w:lastRow="0" w:firstColumn="0" w:lastColumn="0" w:oddVBand="0" w:evenVBand="0" w:oddHBand="1" w:evenHBand="0" w:firstRowFirstColumn="0" w:firstRowLastColumn="0" w:lastRowFirstColumn="0" w:lastRowLastColumn="0"/>
              <w:rPr>
                <w:rFonts w:cs="Arial"/>
                <w:color w:val="000000"/>
                <w:sz w:val="22"/>
                <w:szCs w:val="22"/>
              </w:rPr>
            </w:pPr>
            <w:r w:rsidRPr="005C4C36">
              <w:rPr>
                <w:rFonts w:cs="Arial"/>
                <w:color w:val="000000"/>
                <w:sz w:val="22"/>
                <w:szCs w:val="22"/>
              </w:rPr>
              <w:t>20</w:t>
            </w:r>
            <w:r w:rsidR="00707592" w:rsidRPr="005C4C36">
              <w:rPr>
                <w:rFonts w:cs="Arial"/>
                <w:color w:val="000000"/>
                <w:sz w:val="22"/>
                <w:szCs w:val="22"/>
              </w:rPr>
              <w:t>.</w:t>
            </w:r>
            <w:r w:rsidRPr="005C4C36">
              <w:rPr>
                <w:rFonts w:cs="Arial"/>
                <w:color w:val="000000"/>
                <w:sz w:val="22"/>
                <w:szCs w:val="22"/>
              </w:rPr>
              <w:t>5</w:t>
            </w:r>
          </w:p>
        </w:tc>
        <w:tc>
          <w:tcPr>
            <w:tcW w:w="1418" w:type="dxa"/>
            <w:shd w:val="clear" w:color="auto" w:fill="auto"/>
            <w:noWrap/>
            <w:vAlign w:val="center"/>
            <w:hideMark/>
          </w:tcPr>
          <w:p w14:paraId="1C3ABB84" w14:textId="05091863" w:rsidR="004C4DA3" w:rsidRPr="005C4C36" w:rsidRDefault="004C4DA3" w:rsidP="002C2B55">
            <w:pPr>
              <w:jc w:val="right"/>
              <w:cnfStyle w:val="000000100000" w:firstRow="0" w:lastRow="0" w:firstColumn="0" w:lastColumn="0" w:oddVBand="0" w:evenVBand="0" w:oddHBand="1" w:evenHBand="0" w:firstRowFirstColumn="0" w:firstRowLastColumn="0" w:lastRowFirstColumn="0" w:lastRowLastColumn="0"/>
              <w:rPr>
                <w:rFonts w:cs="Arial"/>
                <w:color w:val="000000"/>
                <w:sz w:val="22"/>
                <w:szCs w:val="22"/>
              </w:rPr>
            </w:pPr>
            <w:r w:rsidRPr="005C4C36">
              <w:rPr>
                <w:rFonts w:cs="Arial"/>
                <w:color w:val="000000"/>
                <w:sz w:val="22"/>
                <w:szCs w:val="22"/>
              </w:rPr>
              <w:t>11</w:t>
            </w:r>
            <w:r w:rsidR="00707592" w:rsidRPr="005C4C36">
              <w:rPr>
                <w:rFonts w:cs="Arial"/>
                <w:color w:val="000000"/>
                <w:sz w:val="22"/>
                <w:szCs w:val="22"/>
              </w:rPr>
              <w:t>.</w:t>
            </w:r>
            <w:r w:rsidR="00F8617B" w:rsidRPr="005C4C36">
              <w:rPr>
                <w:rFonts w:cs="Arial"/>
                <w:color w:val="000000"/>
                <w:sz w:val="22"/>
                <w:szCs w:val="22"/>
              </w:rPr>
              <w:t>9</w:t>
            </w:r>
          </w:p>
        </w:tc>
      </w:tr>
      <w:tr w:rsidR="00707592" w:rsidRPr="005C4C36" w14:paraId="55DA88B2" w14:textId="77777777" w:rsidTr="00266EAC">
        <w:trPr>
          <w:trHeight w:val="320"/>
        </w:trPr>
        <w:tc>
          <w:tcPr>
            <w:cnfStyle w:val="001000000000" w:firstRow="0" w:lastRow="0" w:firstColumn="1" w:lastColumn="0" w:oddVBand="0" w:evenVBand="0" w:oddHBand="0" w:evenHBand="0" w:firstRowFirstColumn="0" w:firstRowLastColumn="0" w:lastRowFirstColumn="0" w:lastRowLastColumn="0"/>
            <w:tcW w:w="2185" w:type="dxa"/>
            <w:shd w:val="clear" w:color="auto" w:fill="auto"/>
            <w:noWrap/>
            <w:vAlign w:val="center"/>
            <w:hideMark/>
          </w:tcPr>
          <w:p w14:paraId="52FBD3C5" w14:textId="77777777" w:rsidR="004C4DA3" w:rsidRPr="005C4C36" w:rsidRDefault="004C4DA3" w:rsidP="009313F3">
            <w:pPr>
              <w:jc w:val="center"/>
              <w:rPr>
                <w:rFonts w:cs="Arial"/>
                <w:color w:val="000000"/>
                <w:sz w:val="22"/>
                <w:szCs w:val="22"/>
              </w:rPr>
            </w:pPr>
            <w:r w:rsidRPr="005C4C36">
              <w:rPr>
                <w:rFonts w:cs="Arial"/>
                <w:color w:val="000000"/>
                <w:sz w:val="22"/>
                <w:szCs w:val="22"/>
              </w:rPr>
              <w:t>7</w:t>
            </w:r>
          </w:p>
        </w:tc>
        <w:tc>
          <w:tcPr>
            <w:tcW w:w="1359" w:type="dxa"/>
            <w:shd w:val="clear" w:color="auto" w:fill="auto"/>
            <w:noWrap/>
            <w:vAlign w:val="center"/>
            <w:hideMark/>
          </w:tcPr>
          <w:p w14:paraId="21F816BE" w14:textId="3A2DF039" w:rsidR="004C4DA3" w:rsidRPr="005C4C36" w:rsidRDefault="004C4DA3" w:rsidP="002C2B55">
            <w:pPr>
              <w:jc w:val="right"/>
              <w:cnfStyle w:val="000000000000" w:firstRow="0" w:lastRow="0" w:firstColumn="0" w:lastColumn="0" w:oddVBand="0" w:evenVBand="0" w:oddHBand="0" w:evenHBand="0" w:firstRowFirstColumn="0" w:firstRowLastColumn="0" w:lastRowFirstColumn="0" w:lastRowLastColumn="0"/>
              <w:rPr>
                <w:rFonts w:cs="Arial"/>
                <w:color w:val="000000"/>
                <w:sz w:val="22"/>
                <w:szCs w:val="22"/>
              </w:rPr>
            </w:pPr>
            <w:r w:rsidRPr="005C4C36">
              <w:rPr>
                <w:rFonts w:cs="Arial"/>
                <w:color w:val="000000"/>
                <w:sz w:val="22"/>
                <w:szCs w:val="22"/>
              </w:rPr>
              <w:t>21</w:t>
            </w:r>
            <w:r w:rsidR="00707592" w:rsidRPr="005C4C36">
              <w:rPr>
                <w:rFonts w:cs="Arial"/>
                <w:color w:val="000000"/>
                <w:sz w:val="22"/>
                <w:szCs w:val="22"/>
              </w:rPr>
              <w:t>.</w:t>
            </w:r>
            <w:r w:rsidRPr="005C4C36">
              <w:rPr>
                <w:rFonts w:cs="Arial"/>
                <w:color w:val="000000"/>
                <w:sz w:val="22"/>
                <w:szCs w:val="22"/>
              </w:rPr>
              <w:t>2</w:t>
            </w:r>
          </w:p>
        </w:tc>
        <w:tc>
          <w:tcPr>
            <w:tcW w:w="1418" w:type="dxa"/>
            <w:shd w:val="clear" w:color="auto" w:fill="auto"/>
            <w:noWrap/>
            <w:vAlign w:val="center"/>
            <w:hideMark/>
          </w:tcPr>
          <w:p w14:paraId="458D3943" w14:textId="48F953CC" w:rsidR="004C4DA3" w:rsidRPr="005C4C36" w:rsidRDefault="004C4DA3" w:rsidP="002C2B55">
            <w:pPr>
              <w:jc w:val="right"/>
              <w:cnfStyle w:val="000000000000" w:firstRow="0" w:lastRow="0" w:firstColumn="0" w:lastColumn="0" w:oddVBand="0" w:evenVBand="0" w:oddHBand="0" w:evenHBand="0" w:firstRowFirstColumn="0" w:firstRowLastColumn="0" w:lastRowFirstColumn="0" w:lastRowLastColumn="0"/>
              <w:rPr>
                <w:rFonts w:cs="Arial"/>
                <w:color w:val="000000"/>
                <w:sz w:val="22"/>
                <w:szCs w:val="22"/>
              </w:rPr>
            </w:pPr>
            <w:r w:rsidRPr="005C4C36">
              <w:rPr>
                <w:rFonts w:cs="Arial"/>
                <w:color w:val="000000"/>
                <w:sz w:val="22"/>
                <w:szCs w:val="22"/>
              </w:rPr>
              <w:t>13</w:t>
            </w:r>
            <w:r w:rsidR="00707592" w:rsidRPr="005C4C36">
              <w:rPr>
                <w:rFonts w:cs="Arial"/>
                <w:color w:val="000000"/>
                <w:sz w:val="22"/>
                <w:szCs w:val="22"/>
              </w:rPr>
              <w:t>.0</w:t>
            </w:r>
          </w:p>
        </w:tc>
      </w:tr>
      <w:tr w:rsidR="00707592" w:rsidRPr="005C4C36" w14:paraId="05F3CA14" w14:textId="77777777" w:rsidTr="00266EAC">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2185" w:type="dxa"/>
            <w:shd w:val="clear" w:color="auto" w:fill="auto"/>
            <w:noWrap/>
            <w:vAlign w:val="center"/>
            <w:hideMark/>
          </w:tcPr>
          <w:p w14:paraId="3BBAE7D6" w14:textId="77777777" w:rsidR="004C4DA3" w:rsidRPr="005C4C36" w:rsidRDefault="004C4DA3" w:rsidP="009313F3">
            <w:pPr>
              <w:jc w:val="center"/>
              <w:rPr>
                <w:rFonts w:cs="Arial"/>
                <w:color w:val="000000"/>
                <w:sz w:val="22"/>
                <w:szCs w:val="22"/>
              </w:rPr>
            </w:pPr>
            <w:r w:rsidRPr="005C4C36">
              <w:rPr>
                <w:rFonts w:cs="Arial"/>
                <w:color w:val="000000"/>
                <w:sz w:val="22"/>
                <w:szCs w:val="22"/>
              </w:rPr>
              <w:t>8</w:t>
            </w:r>
          </w:p>
        </w:tc>
        <w:tc>
          <w:tcPr>
            <w:tcW w:w="1359" w:type="dxa"/>
            <w:shd w:val="clear" w:color="auto" w:fill="auto"/>
            <w:noWrap/>
            <w:vAlign w:val="center"/>
            <w:hideMark/>
          </w:tcPr>
          <w:p w14:paraId="0C5CC80C" w14:textId="176E09A8" w:rsidR="004C4DA3" w:rsidRPr="005C4C36" w:rsidRDefault="004C4DA3" w:rsidP="002C2B55">
            <w:pPr>
              <w:jc w:val="right"/>
              <w:cnfStyle w:val="000000100000" w:firstRow="0" w:lastRow="0" w:firstColumn="0" w:lastColumn="0" w:oddVBand="0" w:evenVBand="0" w:oddHBand="1" w:evenHBand="0" w:firstRowFirstColumn="0" w:firstRowLastColumn="0" w:lastRowFirstColumn="0" w:lastRowLastColumn="0"/>
              <w:rPr>
                <w:rFonts w:cs="Arial"/>
                <w:color w:val="000000"/>
                <w:sz w:val="22"/>
                <w:szCs w:val="22"/>
              </w:rPr>
            </w:pPr>
            <w:r w:rsidRPr="005C4C36">
              <w:rPr>
                <w:rFonts w:cs="Arial"/>
                <w:color w:val="000000"/>
                <w:sz w:val="22"/>
                <w:szCs w:val="22"/>
              </w:rPr>
              <w:t>20</w:t>
            </w:r>
            <w:r w:rsidR="00707592" w:rsidRPr="005C4C36">
              <w:rPr>
                <w:rFonts w:cs="Arial"/>
                <w:color w:val="000000"/>
                <w:sz w:val="22"/>
                <w:szCs w:val="22"/>
              </w:rPr>
              <w:t>.</w:t>
            </w:r>
            <w:r w:rsidR="00130E11" w:rsidRPr="005C4C36">
              <w:rPr>
                <w:rFonts w:cs="Arial"/>
                <w:color w:val="000000"/>
                <w:sz w:val="22"/>
                <w:szCs w:val="22"/>
              </w:rPr>
              <w:t>8</w:t>
            </w:r>
          </w:p>
        </w:tc>
        <w:tc>
          <w:tcPr>
            <w:tcW w:w="1418" w:type="dxa"/>
            <w:shd w:val="clear" w:color="auto" w:fill="auto"/>
            <w:noWrap/>
            <w:vAlign w:val="center"/>
            <w:hideMark/>
          </w:tcPr>
          <w:p w14:paraId="5E733CE3" w14:textId="33DCA619" w:rsidR="004C4DA3" w:rsidRPr="005C4C36" w:rsidRDefault="001803A8" w:rsidP="002C2B55">
            <w:pPr>
              <w:jc w:val="right"/>
              <w:cnfStyle w:val="000000100000" w:firstRow="0" w:lastRow="0" w:firstColumn="0" w:lastColumn="0" w:oddVBand="0" w:evenVBand="0" w:oddHBand="1" w:evenHBand="0" w:firstRowFirstColumn="0" w:firstRowLastColumn="0" w:lastRowFirstColumn="0" w:lastRowLastColumn="0"/>
              <w:rPr>
                <w:rFonts w:cs="Arial"/>
                <w:color w:val="000000"/>
                <w:sz w:val="22"/>
                <w:szCs w:val="22"/>
              </w:rPr>
            </w:pPr>
            <w:r w:rsidRPr="005C4C36">
              <w:rPr>
                <w:rFonts w:cs="Arial"/>
                <w:color w:val="000000"/>
                <w:sz w:val="22"/>
                <w:szCs w:val="22"/>
              </w:rPr>
              <w:t>15</w:t>
            </w:r>
            <w:r w:rsidR="00707592" w:rsidRPr="005C4C36">
              <w:rPr>
                <w:rFonts w:cs="Arial"/>
                <w:color w:val="000000"/>
                <w:sz w:val="22"/>
                <w:szCs w:val="22"/>
              </w:rPr>
              <w:t>.</w:t>
            </w:r>
            <w:r w:rsidR="004C4DA3" w:rsidRPr="005C4C36">
              <w:rPr>
                <w:rFonts w:cs="Arial"/>
                <w:color w:val="000000"/>
                <w:sz w:val="22"/>
                <w:szCs w:val="22"/>
              </w:rPr>
              <w:t>2</w:t>
            </w:r>
          </w:p>
        </w:tc>
      </w:tr>
      <w:tr w:rsidR="00707592" w:rsidRPr="005C4C36" w14:paraId="40EF4EB4" w14:textId="77777777" w:rsidTr="00266EAC">
        <w:trPr>
          <w:trHeight w:val="320"/>
        </w:trPr>
        <w:tc>
          <w:tcPr>
            <w:cnfStyle w:val="001000000000" w:firstRow="0" w:lastRow="0" w:firstColumn="1" w:lastColumn="0" w:oddVBand="0" w:evenVBand="0" w:oddHBand="0" w:evenHBand="0" w:firstRowFirstColumn="0" w:firstRowLastColumn="0" w:lastRowFirstColumn="0" w:lastRowLastColumn="0"/>
            <w:tcW w:w="2185" w:type="dxa"/>
            <w:shd w:val="clear" w:color="auto" w:fill="auto"/>
            <w:noWrap/>
            <w:vAlign w:val="center"/>
            <w:hideMark/>
          </w:tcPr>
          <w:p w14:paraId="749C0D2C" w14:textId="77777777" w:rsidR="004C4DA3" w:rsidRPr="005C4C36" w:rsidRDefault="004C4DA3" w:rsidP="009313F3">
            <w:pPr>
              <w:jc w:val="center"/>
              <w:rPr>
                <w:rFonts w:cs="Arial"/>
                <w:color w:val="000000"/>
                <w:sz w:val="22"/>
                <w:szCs w:val="22"/>
              </w:rPr>
            </w:pPr>
            <w:r w:rsidRPr="005C4C36">
              <w:rPr>
                <w:rFonts w:cs="Arial"/>
                <w:color w:val="000000"/>
                <w:sz w:val="22"/>
                <w:szCs w:val="22"/>
              </w:rPr>
              <w:t>9</w:t>
            </w:r>
          </w:p>
        </w:tc>
        <w:tc>
          <w:tcPr>
            <w:tcW w:w="1359" w:type="dxa"/>
            <w:shd w:val="clear" w:color="auto" w:fill="auto"/>
            <w:noWrap/>
            <w:vAlign w:val="center"/>
            <w:hideMark/>
          </w:tcPr>
          <w:p w14:paraId="21B23BC2" w14:textId="524A1F57" w:rsidR="004C4DA3" w:rsidRPr="005C4C36" w:rsidRDefault="004C4DA3" w:rsidP="002C2B55">
            <w:pPr>
              <w:jc w:val="right"/>
              <w:cnfStyle w:val="000000000000" w:firstRow="0" w:lastRow="0" w:firstColumn="0" w:lastColumn="0" w:oddVBand="0" w:evenVBand="0" w:oddHBand="0" w:evenHBand="0" w:firstRowFirstColumn="0" w:firstRowLastColumn="0" w:lastRowFirstColumn="0" w:lastRowLastColumn="0"/>
              <w:rPr>
                <w:rFonts w:cs="Arial"/>
                <w:color w:val="000000"/>
                <w:sz w:val="22"/>
                <w:szCs w:val="22"/>
              </w:rPr>
            </w:pPr>
            <w:r w:rsidRPr="005C4C36">
              <w:rPr>
                <w:rFonts w:cs="Arial"/>
                <w:color w:val="000000"/>
                <w:sz w:val="22"/>
                <w:szCs w:val="22"/>
              </w:rPr>
              <w:t>26</w:t>
            </w:r>
            <w:r w:rsidR="00707592" w:rsidRPr="005C4C36">
              <w:rPr>
                <w:rFonts w:cs="Arial"/>
                <w:color w:val="000000"/>
                <w:sz w:val="22"/>
                <w:szCs w:val="22"/>
              </w:rPr>
              <w:t>.</w:t>
            </w:r>
            <w:r w:rsidR="00130E11" w:rsidRPr="005C4C36">
              <w:rPr>
                <w:rFonts w:cs="Arial"/>
                <w:color w:val="000000"/>
                <w:sz w:val="22"/>
                <w:szCs w:val="22"/>
              </w:rPr>
              <w:t>6</w:t>
            </w:r>
          </w:p>
        </w:tc>
        <w:tc>
          <w:tcPr>
            <w:tcW w:w="1418" w:type="dxa"/>
            <w:shd w:val="clear" w:color="auto" w:fill="auto"/>
            <w:noWrap/>
            <w:vAlign w:val="center"/>
            <w:hideMark/>
          </w:tcPr>
          <w:p w14:paraId="4DAB552C" w14:textId="105E5AE1" w:rsidR="004C4DA3" w:rsidRPr="005C4C36" w:rsidRDefault="004C4DA3" w:rsidP="002C2B55">
            <w:pPr>
              <w:jc w:val="right"/>
              <w:cnfStyle w:val="000000000000" w:firstRow="0" w:lastRow="0" w:firstColumn="0" w:lastColumn="0" w:oddVBand="0" w:evenVBand="0" w:oddHBand="0" w:evenHBand="0" w:firstRowFirstColumn="0" w:firstRowLastColumn="0" w:lastRowFirstColumn="0" w:lastRowLastColumn="0"/>
              <w:rPr>
                <w:rFonts w:cs="Arial"/>
                <w:color w:val="000000"/>
                <w:sz w:val="22"/>
                <w:szCs w:val="22"/>
              </w:rPr>
            </w:pPr>
            <w:r w:rsidRPr="005C4C36">
              <w:rPr>
                <w:rFonts w:cs="Arial"/>
                <w:color w:val="000000"/>
                <w:sz w:val="22"/>
                <w:szCs w:val="22"/>
              </w:rPr>
              <w:t>16</w:t>
            </w:r>
            <w:r w:rsidR="00707592" w:rsidRPr="005C4C36">
              <w:rPr>
                <w:rFonts w:cs="Arial"/>
                <w:color w:val="000000"/>
                <w:sz w:val="22"/>
                <w:szCs w:val="22"/>
              </w:rPr>
              <w:t>.</w:t>
            </w:r>
            <w:r w:rsidRPr="005C4C36">
              <w:rPr>
                <w:rFonts w:cs="Arial"/>
                <w:color w:val="000000"/>
                <w:sz w:val="22"/>
                <w:szCs w:val="22"/>
              </w:rPr>
              <w:t>8</w:t>
            </w:r>
          </w:p>
        </w:tc>
      </w:tr>
      <w:tr w:rsidR="00707592" w:rsidRPr="005C4C36" w14:paraId="0D5B8CAB" w14:textId="77777777" w:rsidTr="00266EAC">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2185" w:type="dxa"/>
            <w:shd w:val="clear" w:color="auto" w:fill="auto"/>
            <w:noWrap/>
            <w:vAlign w:val="center"/>
            <w:hideMark/>
          </w:tcPr>
          <w:p w14:paraId="37AB2170" w14:textId="77777777" w:rsidR="004C4DA3" w:rsidRPr="005C4C36" w:rsidRDefault="004C4DA3" w:rsidP="009313F3">
            <w:pPr>
              <w:jc w:val="center"/>
              <w:rPr>
                <w:rFonts w:cs="Arial"/>
                <w:color w:val="000000"/>
                <w:sz w:val="22"/>
                <w:szCs w:val="22"/>
              </w:rPr>
            </w:pPr>
            <w:r w:rsidRPr="005C4C36">
              <w:rPr>
                <w:rFonts w:cs="Arial"/>
                <w:color w:val="000000"/>
                <w:sz w:val="22"/>
                <w:szCs w:val="22"/>
              </w:rPr>
              <w:t>10</w:t>
            </w:r>
          </w:p>
        </w:tc>
        <w:tc>
          <w:tcPr>
            <w:tcW w:w="1359" w:type="dxa"/>
            <w:shd w:val="clear" w:color="auto" w:fill="auto"/>
            <w:noWrap/>
            <w:vAlign w:val="center"/>
            <w:hideMark/>
          </w:tcPr>
          <w:p w14:paraId="3B2E9B8E" w14:textId="00A13D3A" w:rsidR="004C4DA3" w:rsidRPr="005C4C36" w:rsidRDefault="004C4DA3" w:rsidP="002C2B55">
            <w:pPr>
              <w:jc w:val="right"/>
              <w:cnfStyle w:val="000000100000" w:firstRow="0" w:lastRow="0" w:firstColumn="0" w:lastColumn="0" w:oddVBand="0" w:evenVBand="0" w:oddHBand="1" w:evenHBand="0" w:firstRowFirstColumn="0" w:firstRowLastColumn="0" w:lastRowFirstColumn="0" w:lastRowLastColumn="0"/>
              <w:rPr>
                <w:rFonts w:cs="Arial"/>
                <w:color w:val="000000"/>
                <w:sz w:val="22"/>
                <w:szCs w:val="22"/>
              </w:rPr>
            </w:pPr>
            <w:r w:rsidRPr="005C4C36">
              <w:rPr>
                <w:rFonts w:cs="Arial"/>
                <w:color w:val="000000"/>
                <w:sz w:val="22"/>
                <w:szCs w:val="22"/>
              </w:rPr>
              <w:t>21</w:t>
            </w:r>
            <w:r w:rsidR="00707592" w:rsidRPr="005C4C36">
              <w:rPr>
                <w:rFonts w:cs="Arial"/>
                <w:color w:val="000000"/>
                <w:sz w:val="22"/>
                <w:szCs w:val="22"/>
              </w:rPr>
              <w:t>.0</w:t>
            </w:r>
          </w:p>
        </w:tc>
        <w:tc>
          <w:tcPr>
            <w:tcW w:w="1418" w:type="dxa"/>
            <w:shd w:val="clear" w:color="auto" w:fill="auto"/>
            <w:noWrap/>
            <w:vAlign w:val="center"/>
            <w:hideMark/>
          </w:tcPr>
          <w:p w14:paraId="06127693" w14:textId="0ED12430" w:rsidR="004C4DA3" w:rsidRPr="005C4C36" w:rsidRDefault="004C4DA3" w:rsidP="00266EAC">
            <w:pPr>
              <w:keepNext/>
              <w:jc w:val="right"/>
              <w:cnfStyle w:val="000000100000" w:firstRow="0" w:lastRow="0" w:firstColumn="0" w:lastColumn="0" w:oddVBand="0" w:evenVBand="0" w:oddHBand="1" w:evenHBand="0" w:firstRowFirstColumn="0" w:firstRowLastColumn="0" w:lastRowFirstColumn="0" w:lastRowLastColumn="0"/>
              <w:rPr>
                <w:rFonts w:cs="Arial"/>
                <w:color w:val="000000"/>
                <w:sz w:val="22"/>
                <w:szCs w:val="22"/>
              </w:rPr>
            </w:pPr>
            <w:r w:rsidRPr="005C4C36">
              <w:rPr>
                <w:rFonts w:cs="Arial"/>
                <w:color w:val="000000"/>
                <w:sz w:val="22"/>
                <w:szCs w:val="22"/>
              </w:rPr>
              <w:t>8</w:t>
            </w:r>
            <w:r w:rsidR="00707592" w:rsidRPr="005C4C36">
              <w:rPr>
                <w:rFonts w:cs="Arial"/>
                <w:color w:val="000000"/>
                <w:sz w:val="22"/>
                <w:szCs w:val="22"/>
              </w:rPr>
              <w:t>.0</w:t>
            </w:r>
          </w:p>
        </w:tc>
      </w:tr>
    </w:tbl>
    <w:p w14:paraId="62C43E4D" w14:textId="171AE9FE" w:rsidR="009F3D43" w:rsidRPr="005C4C36" w:rsidRDefault="00266EAC" w:rsidP="00266EAC">
      <w:pPr>
        <w:pStyle w:val="Beschriftung"/>
        <w:jc w:val="center"/>
        <w:rPr>
          <w:sz w:val="22"/>
          <w:szCs w:val="22"/>
        </w:rPr>
      </w:pPr>
      <w:bookmarkStart w:id="49" w:name="_Ref46136355"/>
      <w:bookmarkEnd w:id="48"/>
      <w:r w:rsidRPr="005C4C36">
        <w:t xml:space="preserve">Tabelle </w:t>
      </w:r>
      <w:fldSimple w:instr=" SEQ Tabelle \* ARABIC ">
        <w:r w:rsidR="00AC5C1C" w:rsidRPr="005C4C36">
          <w:rPr>
            <w:noProof/>
          </w:rPr>
          <w:t>2</w:t>
        </w:r>
      </w:fldSimple>
      <w:bookmarkEnd w:id="49"/>
      <w:r w:rsidRPr="005C4C36">
        <w:t>: Daten der Biomasse (Nassgewicht)</w:t>
      </w:r>
    </w:p>
    <w:p w14:paraId="2EC8E13A" w14:textId="487541CB" w:rsidR="00C67ED6" w:rsidRPr="005C4C36" w:rsidRDefault="00C67ED6" w:rsidP="00C67ED6">
      <w:pPr>
        <w:rPr>
          <w:sz w:val="20"/>
          <w:szCs w:val="20"/>
        </w:rPr>
      </w:pPr>
      <w:r w:rsidRPr="005C4C36">
        <w:rPr>
          <w:sz w:val="20"/>
          <w:szCs w:val="20"/>
        </w:rPr>
        <w:t>(Dat</w:t>
      </w:r>
      <w:r w:rsidR="00266EAC" w:rsidRPr="005C4C36">
        <w:rPr>
          <w:sz w:val="20"/>
          <w:szCs w:val="20"/>
        </w:rPr>
        <w:t>en verfügbar</w:t>
      </w:r>
      <w:r w:rsidRPr="005C4C36">
        <w:rPr>
          <w:sz w:val="20"/>
          <w:szCs w:val="20"/>
        </w:rPr>
        <w:t xml:space="preserve"> in</w:t>
      </w:r>
      <w:r w:rsidR="00AD7B3A" w:rsidRPr="005C4C36">
        <w:rPr>
          <w:sz w:val="20"/>
          <w:szCs w:val="20"/>
        </w:rPr>
        <w:t xml:space="preserve"> </w:t>
      </w:r>
      <w:r w:rsidR="00266EAC" w:rsidRPr="005C4C36">
        <w:rPr>
          <w:sz w:val="20"/>
          <w:szCs w:val="20"/>
        </w:rPr>
        <w:t>Dateien</w:t>
      </w:r>
      <w:r w:rsidR="00EA4858" w:rsidRPr="005C4C36">
        <w:rPr>
          <w:sz w:val="20"/>
          <w:szCs w:val="20"/>
        </w:rPr>
        <w:t xml:space="preserve"> </w:t>
      </w:r>
      <w:bookmarkStart w:id="50" w:name="OLE_LINK37"/>
      <w:bookmarkStart w:id="51" w:name="OLE_LINK38"/>
      <w:r w:rsidR="00EA4858" w:rsidRPr="005C4C36">
        <w:rPr>
          <w:sz w:val="20"/>
          <w:szCs w:val="20"/>
        </w:rPr>
        <w:t>Table</w:t>
      </w:r>
      <w:r w:rsidR="00AD7B3A" w:rsidRPr="005C4C36">
        <w:rPr>
          <w:sz w:val="20"/>
          <w:szCs w:val="20"/>
        </w:rPr>
        <w:t>2</w:t>
      </w:r>
      <w:r w:rsidR="00EA4858" w:rsidRPr="005C4C36">
        <w:rPr>
          <w:sz w:val="20"/>
          <w:szCs w:val="20"/>
        </w:rPr>
        <w:t xml:space="preserve">.ods </w:t>
      </w:r>
      <w:r w:rsidR="00266EAC" w:rsidRPr="005C4C36">
        <w:rPr>
          <w:sz w:val="20"/>
          <w:szCs w:val="20"/>
        </w:rPr>
        <w:t>u</w:t>
      </w:r>
      <w:r w:rsidR="00EA4858" w:rsidRPr="005C4C36">
        <w:rPr>
          <w:sz w:val="20"/>
          <w:szCs w:val="20"/>
        </w:rPr>
        <w:t>nd Table</w:t>
      </w:r>
      <w:r w:rsidR="00AD7B3A" w:rsidRPr="005C4C36">
        <w:rPr>
          <w:sz w:val="20"/>
          <w:szCs w:val="20"/>
        </w:rPr>
        <w:t>2</w:t>
      </w:r>
      <w:r w:rsidR="00EA4858" w:rsidRPr="005C4C36">
        <w:rPr>
          <w:sz w:val="20"/>
          <w:szCs w:val="20"/>
        </w:rPr>
        <w:t>.xlsx</w:t>
      </w:r>
      <w:r w:rsidRPr="005C4C36">
        <w:rPr>
          <w:sz w:val="20"/>
          <w:szCs w:val="20"/>
        </w:rPr>
        <w:t>)</w:t>
      </w:r>
      <w:bookmarkEnd w:id="50"/>
      <w:bookmarkEnd w:id="51"/>
    </w:p>
    <w:p w14:paraId="2936AC84" w14:textId="77777777" w:rsidR="00A00A37" w:rsidRPr="005C4C36" w:rsidRDefault="00A00A37" w:rsidP="00647A13">
      <w:pPr>
        <w:rPr>
          <w:sz w:val="22"/>
          <w:szCs w:val="22"/>
        </w:rPr>
      </w:pPr>
    </w:p>
    <w:p w14:paraId="7A0DCCAE" w14:textId="08F448E4" w:rsidR="00FF58A3" w:rsidRPr="005C4C36" w:rsidRDefault="00FD7CCC" w:rsidP="004977AD">
      <w:pPr>
        <w:pStyle w:val="berschrift2"/>
      </w:pPr>
      <w:r w:rsidRPr="005C4C36">
        <w:t>P</w:t>
      </w:r>
      <w:r w:rsidR="00EE563B" w:rsidRPr="005C4C36">
        <w:t>rozentuale Bedeckung</w:t>
      </w:r>
      <w:r w:rsidRPr="005C4C36">
        <w:t xml:space="preserve"> </w:t>
      </w:r>
    </w:p>
    <w:p w14:paraId="112CEB61" w14:textId="77777777" w:rsidR="009602AC" w:rsidRPr="005C4C36" w:rsidRDefault="009602AC" w:rsidP="009602AC">
      <w:pPr>
        <w:rPr>
          <w:sz w:val="22"/>
          <w:szCs w:val="22"/>
        </w:rPr>
      </w:pPr>
    </w:p>
    <w:p w14:paraId="4DBA0C0A" w14:textId="22D08EB4" w:rsidR="009A15AA" w:rsidRPr="005C4C36" w:rsidRDefault="003C7088" w:rsidP="009A15AA">
      <w:pPr>
        <w:jc w:val="both"/>
        <w:rPr>
          <w:sz w:val="22"/>
          <w:szCs w:val="22"/>
        </w:rPr>
      </w:pPr>
      <w:bookmarkStart w:id="52" w:name="OLE_LINK40"/>
      <w:bookmarkStart w:id="53" w:name="OLE_LINK41"/>
      <w:r w:rsidRPr="005C4C36">
        <w:rPr>
          <w:sz w:val="22"/>
          <w:szCs w:val="22"/>
        </w:rPr>
        <w:t>Hier sind Fotografien der Platten zu sehen, die in den 10 Wochen von Mitte April bis Ende Mai im Wasser waren</w:t>
      </w:r>
      <w:r w:rsidR="00A54A7C" w:rsidRPr="005C4C36">
        <w:rPr>
          <w:sz w:val="22"/>
          <w:szCs w:val="22"/>
        </w:rPr>
        <w:t xml:space="preserve"> (</w:t>
      </w:r>
      <w:r w:rsidR="00A54A7C" w:rsidRPr="005C4C36">
        <w:rPr>
          <w:sz w:val="22"/>
          <w:szCs w:val="22"/>
        </w:rPr>
        <w:fldChar w:fldCharType="begin"/>
      </w:r>
      <w:r w:rsidR="00A54A7C" w:rsidRPr="005C4C36">
        <w:rPr>
          <w:sz w:val="22"/>
          <w:szCs w:val="22"/>
        </w:rPr>
        <w:instrText xml:space="preserve"> REF _Ref46138014 \h </w:instrText>
      </w:r>
      <w:r w:rsidR="00A54A7C" w:rsidRPr="005C4C36">
        <w:rPr>
          <w:sz w:val="22"/>
          <w:szCs w:val="22"/>
        </w:rPr>
      </w:r>
      <w:r w:rsidR="00A54A7C" w:rsidRPr="005C4C36">
        <w:rPr>
          <w:sz w:val="22"/>
          <w:szCs w:val="22"/>
        </w:rPr>
        <w:instrText xml:space="preserve"> \* MERGEFORMAT </w:instrText>
      </w:r>
      <w:r w:rsidR="00A54A7C" w:rsidRPr="005C4C36">
        <w:rPr>
          <w:sz w:val="22"/>
          <w:szCs w:val="22"/>
        </w:rPr>
        <w:fldChar w:fldCharType="separate"/>
      </w:r>
      <w:r w:rsidR="00A54A7C" w:rsidRPr="005C4C36">
        <w:rPr>
          <w:sz w:val="22"/>
          <w:szCs w:val="22"/>
        </w:rPr>
        <w:t xml:space="preserve">Abbildung </w:t>
      </w:r>
      <w:r w:rsidR="00A54A7C" w:rsidRPr="005C4C36">
        <w:rPr>
          <w:noProof/>
          <w:sz w:val="22"/>
          <w:szCs w:val="22"/>
        </w:rPr>
        <w:t>2</w:t>
      </w:r>
      <w:r w:rsidR="00A54A7C" w:rsidRPr="005C4C36">
        <w:rPr>
          <w:sz w:val="22"/>
          <w:szCs w:val="22"/>
        </w:rPr>
        <w:fldChar w:fldCharType="end"/>
      </w:r>
      <w:r w:rsidR="00A54A7C" w:rsidRPr="005C4C36">
        <w:rPr>
          <w:sz w:val="22"/>
          <w:szCs w:val="22"/>
        </w:rPr>
        <w:t>)</w:t>
      </w:r>
      <w:r w:rsidRPr="005C4C36">
        <w:rPr>
          <w:sz w:val="22"/>
          <w:szCs w:val="22"/>
        </w:rPr>
        <w:t>.</w:t>
      </w:r>
    </w:p>
    <w:bookmarkEnd w:id="52"/>
    <w:bookmarkEnd w:id="53"/>
    <w:p w14:paraId="5339E287" w14:textId="0879783D" w:rsidR="007F44EE" w:rsidRPr="005C4C36" w:rsidRDefault="007F44EE" w:rsidP="00C1782B">
      <w:pPr>
        <w:rPr>
          <w:sz w:val="20"/>
          <w:szCs w:val="20"/>
        </w:rPr>
      </w:pP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tblGrid>
      <w:tr w:rsidR="007F44EE" w:rsidRPr="005C4C36" w14:paraId="5450F674" w14:textId="77777777" w:rsidTr="007F44EE">
        <w:trPr>
          <w:jc w:val="center"/>
        </w:trPr>
        <w:tc>
          <w:tcPr>
            <w:tcW w:w="6941" w:type="dxa"/>
          </w:tcPr>
          <w:p w14:paraId="342A42C9" w14:textId="3381E0FE" w:rsidR="007F44EE" w:rsidRPr="005C4C36" w:rsidRDefault="007F44EE" w:rsidP="007F44EE">
            <w:pPr>
              <w:jc w:val="center"/>
              <w:rPr>
                <w:sz w:val="20"/>
                <w:szCs w:val="20"/>
              </w:rPr>
            </w:pPr>
            <w:r w:rsidRPr="005C4C36">
              <w:rPr>
                <w:noProof/>
                <w:sz w:val="20"/>
                <w:szCs w:val="20"/>
              </w:rPr>
              <w:drawing>
                <wp:anchor distT="0" distB="0" distL="114300" distR="114300" simplePos="0" relativeHeight="251714560" behindDoc="0" locked="0" layoutInCell="1" allowOverlap="1" wp14:anchorId="18A14B3D" wp14:editId="12F25B02">
                  <wp:simplePos x="0" y="0"/>
                  <wp:positionH relativeFrom="column">
                    <wp:align>center</wp:align>
                  </wp:positionH>
                  <wp:positionV relativeFrom="paragraph">
                    <wp:posOffset>155575</wp:posOffset>
                  </wp:positionV>
                  <wp:extent cx="3600000" cy="2304000"/>
                  <wp:effectExtent l="0" t="0" r="0" b="0"/>
                  <wp:wrapTopAndBottom/>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otos_of_Discs_Week1-5.png"/>
                          <pic:cNvPicPr/>
                        </pic:nvPicPr>
                        <pic:blipFill>
                          <a:blip r:embed="rId8"/>
                          <a:stretch>
                            <a:fillRect/>
                          </a:stretch>
                        </pic:blipFill>
                        <pic:spPr>
                          <a:xfrm>
                            <a:off x="0" y="0"/>
                            <a:ext cx="3600000" cy="2304000"/>
                          </a:xfrm>
                          <a:prstGeom prst="rect">
                            <a:avLst/>
                          </a:prstGeom>
                        </pic:spPr>
                      </pic:pic>
                    </a:graphicData>
                  </a:graphic>
                  <wp14:sizeRelH relativeFrom="page">
                    <wp14:pctWidth>0</wp14:pctWidth>
                  </wp14:sizeRelH>
                  <wp14:sizeRelV relativeFrom="page">
                    <wp14:pctHeight>0</wp14:pctHeight>
                  </wp14:sizeRelV>
                </wp:anchor>
              </w:drawing>
            </w:r>
          </w:p>
        </w:tc>
      </w:tr>
      <w:tr w:rsidR="007F44EE" w:rsidRPr="005C4C36" w14:paraId="7807825B" w14:textId="77777777" w:rsidTr="007F44EE">
        <w:trPr>
          <w:jc w:val="center"/>
        </w:trPr>
        <w:tc>
          <w:tcPr>
            <w:tcW w:w="6941" w:type="dxa"/>
          </w:tcPr>
          <w:p w14:paraId="410BAD63" w14:textId="63650632" w:rsidR="007F44EE" w:rsidRPr="005C4C36" w:rsidRDefault="007F44EE" w:rsidP="007F44EE">
            <w:pPr>
              <w:jc w:val="center"/>
              <w:rPr>
                <w:sz w:val="20"/>
                <w:szCs w:val="20"/>
              </w:rPr>
            </w:pPr>
            <w:r w:rsidRPr="005C4C36">
              <w:rPr>
                <w:noProof/>
                <w:sz w:val="20"/>
                <w:szCs w:val="20"/>
              </w:rPr>
              <w:lastRenderedPageBreak/>
              <w:drawing>
                <wp:anchor distT="0" distB="0" distL="114300" distR="114300" simplePos="0" relativeHeight="251715584" behindDoc="0" locked="0" layoutInCell="1" allowOverlap="1" wp14:anchorId="17CEC99A" wp14:editId="14AA5337">
                  <wp:simplePos x="0" y="0"/>
                  <wp:positionH relativeFrom="column">
                    <wp:align>center</wp:align>
                  </wp:positionH>
                  <wp:positionV relativeFrom="paragraph">
                    <wp:posOffset>635</wp:posOffset>
                  </wp:positionV>
                  <wp:extent cx="3600000" cy="2221200"/>
                  <wp:effectExtent l="0" t="0" r="0" b="1905"/>
                  <wp:wrapTopAndBottom/>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otos_of_Discs_Week6-10.png"/>
                          <pic:cNvPicPr/>
                        </pic:nvPicPr>
                        <pic:blipFill>
                          <a:blip r:embed="rId9"/>
                          <a:stretch>
                            <a:fillRect/>
                          </a:stretch>
                        </pic:blipFill>
                        <pic:spPr>
                          <a:xfrm>
                            <a:off x="0" y="0"/>
                            <a:ext cx="3600000" cy="2221200"/>
                          </a:xfrm>
                          <a:prstGeom prst="rect">
                            <a:avLst/>
                          </a:prstGeom>
                        </pic:spPr>
                      </pic:pic>
                    </a:graphicData>
                  </a:graphic>
                  <wp14:sizeRelH relativeFrom="page">
                    <wp14:pctWidth>0</wp14:pctWidth>
                  </wp14:sizeRelH>
                  <wp14:sizeRelV relativeFrom="page">
                    <wp14:pctHeight>0</wp14:pctHeight>
                  </wp14:sizeRelV>
                </wp:anchor>
              </w:drawing>
            </w:r>
          </w:p>
        </w:tc>
      </w:tr>
      <w:tr w:rsidR="007F44EE" w:rsidRPr="005C4C36" w14:paraId="2FC97A05" w14:textId="77777777" w:rsidTr="007F44EE">
        <w:trPr>
          <w:jc w:val="center"/>
        </w:trPr>
        <w:tc>
          <w:tcPr>
            <w:tcW w:w="6941" w:type="dxa"/>
          </w:tcPr>
          <w:p w14:paraId="5320E3A1" w14:textId="127CFD24" w:rsidR="007F44EE" w:rsidRPr="005C4C36" w:rsidRDefault="003C7088" w:rsidP="003C7088">
            <w:pPr>
              <w:pStyle w:val="Beschriftung"/>
              <w:rPr>
                <w:sz w:val="20"/>
                <w:szCs w:val="20"/>
              </w:rPr>
            </w:pPr>
            <w:bookmarkStart w:id="54" w:name="_Ref38797439"/>
            <w:r w:rsidRPr="005C4C36">
              <w:rPr>
                <w:noProof/>
              </w:rPr>
              <mc:AlternateContent>
                <mc:Choice Requires="wps">
                  <w:drawing>
                    <wp:anchor distT="0" distB="0" distL="114300" distR="114300" simplePos="0" relativeHeight="251719680" behindDoc="0" locked="0" layoutInCell="1" allowOverlap="1" wp14:anchorId="0D3DB34A" wp14:editId="5E16423A">
                      <wp:simplePos x="0" y="0"/>
                      <wp:positionH relativeFrom="column">
                        <wp:posOffset>264013</wp:posOffset>
                      </wp:positionH>
                      <wp:positionV relativeFrom="paragraph">
                        <wp:posOffset>168714</wp:posOffset>
                      </wp:positionV>
                      <wp:extent cx="3805555" cy="635"/>
                      <wp:effectExtent l="0" t="0" r="4445" b="0"/>
                      <wp:wrapTopAndBottom/>
                      <wp:docPr id="2" name="Textfeld 2"/>
                      <wp:cNvGraphicFramePr/>
                      <a:graphic xmlns:a="http://schemas.openxmlformats.org/drawingml/2006/main">
                        <a:graphicData uri="http://schemas.microsoft.com/office/word/2010/wordprocessingShape">
                          <wps:wsp>
                            <wps:cNvSpPr txBox="1"/>
                            <wps:spPr>
                              <a:xfrm>
                                <a:off x="0" y="0"/>
                                <a:ext cx="3805555" cy="635"/>
                              </a:xfrm>
                              <a:prstGeom prst="rect">
                                <a:avLst/>
                              </a:prstGeom>
                              <a:solidFill>
                                <a:prstClr val="white"/>
                              </a:solidFill>
                              <a:ln>
                                <a:noFill/>
                              </a:ln>
                            </wps:spPr>
                            <wps:txbx>
                              <w:txbxContent>
                                <w:p w14:paraId="68B9A332" w14:textId="61C4A24A" w:rsidR="00CC0382" w:rsidRPr="003C7088" w:rsidRDefault="00CC0382" w:rsidP="003C7088">
                                  <w:pPr>
                                    <w:pStyle w:val="Beschriftung"/>
                                    <w:rPr>
                                      <w:noProof/>
                                      <w:sz w:val="20"/>
                                      <w:szCs w:val="20"/>
                                    </w:rPr>
                                  </w:pPr>
                                  <w:bookmarkStart w:id="55" w:name="_Ref46138014"/>
                                  <w:r w:rsidRPr="003C7088">
                                    <w:t xml:space="preserve">Abbildung </w:t>
                                  </w:r>
                                  <w:r>
                                    <w:fldChar w:fldCharType="begin"/>
                                  </w:r>
                                  <w:r w:rsidRPr="003C7088">
                                    <w:instrText xml:space="preserve"> SEQ Abbildung \* ARABIC </w:instrText>
                                  </w:r>
                                  <w:r>
                                    <w:fldChar w:fldCharType="separate"/>
                                  </w:r>
                                  <w:r>
                                    <w:rPr>
                                      <w:noProof/>
                                    </w:rPr>
                                    <w:t>2</w:t>
                                  </w:r>
                                  <w:r>
                                    <w:fldChar w:fldCharType="end"/>
                                  </w:r>
                                  <w:bookmarkEnd w:id="55"/>
                                  <w:r w:rsidRPr="003C7088">
                                    <w:t>: Fotos der oberen und unteren Platten (in der</w:t>
                                  </w:r>
                                  <w:r>
                                    <w:t xml:space="preserve"> oberen und unteren Reihe jedes Paars</w:t>
                                  </w:r>
                                  <w:r w:rsidRPr="003C7088">
                                    <w:t>). Die Nummern geben die Wochen im Wasser an (obere Paare</w:t>
                                  </w:r>
                                  <w:r>
                                    <w:t xml:space="preserve"> Woche</w:t>
                                  </w:r>
                                  <w:r w:rsidRPr="003C7088">
                                    <w:t xml:space="preserve"> 1-5, </w:t>
                                  </w:r>
                                  <w:r>
                                    <w:t>untere Paare Woche</w:t>
                                  </w:r>
                                  <w:r w:rsidRPr="003C7088">
                                    <w:t xml:space="preserve"> 6-10).</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D3DB34A" id="Textfeld 2" o:spid="_x0000_s1028" type="#_x0000_t202" style="position:absolute;margin-left:20.8pt;margin-top:13.3pt;width:299.65pt;height:.05pt;z-index:251719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" stroked="f">
                      <v:textbox style="mso-fit-shape-to-text:t" inset="0,0,0,0">
                        <w:txbxContent>
                          <w:p w14:paraId="68B9A332" w14:textId="61C4A24A" w:rsidR="00CC0382" w:rsidRPr="003C7088" w:rsidRDefault="00CC0382" w:rsidP="003C7088">
                            <w:pPr>
                              <w:pStyle w:val="Beschriftung"/>
                              <w:rPr>
                                <w:noProof/>
                                <w:sz w:val="20"/>
                                <w:szCs w:val="20"/>
                              </w:rPr>
                            </w:pPr>
                            <w:bookmarkStart w:id="56" w:name="_Ref46138014"/>
                            <w:r w:rsidRPr="003C7088">
                              <w:t xml:space="preserve">Abbildung </w:t>
                            </w:r>
                            <w:r>
                              <w:fldChar w:fldCharType="begin"/>
                            </w:r>
                            <w:r w:rsidRPr="003C7088">
                              <w:instrText xml:space="preserve"> SEQ Abbildung \* ARABIC </w:instrText>
                            </w:r>
                            <w:r>
                              <w:fldChar w:fldCharType="separate"/>
                            </w:r>
                            <w:r>
                              <w:rPr>
                                <w:noProof/>
                              </w:rPr>
                              <w:t>2</w:t>
                            </w:r>
                            <w:r>
                              <w:fldChar w:fldCharType="end"/>
                            </w:r>
                            <w:bookmarkEnd w:id="56"/>
                            <w:r w:rsidRPr="003C7088">
                              <w:t>: Fotos der oberen und unteren Platten (in der</w:t>
                            </w:r>
                            <w:r>
                              <w:t xml:space="preserve"> oberen und unteren Reihe jedes Paars</w:t>
                            </w:r>
                            <w:r w:rsidRPr="003C7088">
                              <w:t>). Die Nummern geben die Wochen im Wasser an (obere Paare</w:t>
                            </w:r>
                            <w:r>
                              <w:t xml:space="preserve"> Woche</w:t>
                            </w:r>
                            <w:r w:rsidRPr="003C7088">
                              <w:t xml:space="preserve"> 1-5, </w:t>
                            </w:r>
                            <w:r>
                              <w:t>untere Paare Woche</w:t>
                            </w:r>
                            <w:r w:rsidRPr="003C7088">
                              <w:t xml:space="preserve"> 6-10).</w:t>
                            </w:r>
                          </w:p>
                        </w:txbxContent>
                      </v:textbox>
                      <w10:wrap type="topAndBottom"/>
                    </v:shape>
                  </w:pict>
                </mc:Fallback>
              </mc:AlternateContent>
            </w:r>
            <w:bookmarkEnd w:id="54"/>
          </w:p>
        </w:tc>
      </w:tr>
    </w:tbl>
    <w:p w14:paraId="469BA2D8" w14:textId="191D4216" w:rsidR="008D49EE" w:rsidRPr="005C4C36" w:rsidRDefault="008D49EE" w:rsidP="00C1782B">
      <w:pPr>
        <w:rPr>
          <w:sz w:val="20"/>
          <w:szCs w:val="20"/>
        </w:rPr>
      </w:pPr>
    </w:p>
    <w:p w14:paraId="0A93E357" w14:textId="6BF821F3" w:rsidR="00FE6368" w:rsidRPr="005C4C36" w:rsidRDefault="007873EE" w:rsidP="00C1782B">
      <w:pPr>
        <w:rPr>
          <w:sz w:val="20"/>
          <w:szCs w:val="20"/>
        </w:rPr>
      </w:pPr>
      <w:r w:rsidRPr="005C4C36">
        <w:rPr>
          <w:sz w:val="20"/>
          <w:szCs w:val="20"/>
        </w:rPr>
        <w:t>(</w:t>
      </w:r>
      <w:r w:rsidR="00C1782B" w:rsidRPr="005C4C36">
        <w:rPr>
          <w:sz w:val="20"/>
          <w:szCs w:val="20"/>
        </w:rPr>
        <w:t>Original</w:t>
      </w:r>
      <w:r w:rsidR="003C7088" w:rsidRPr="005C4C36">
        <w:rPr>
          <w:sz w:val="20"/>
          <w:szCs w:val="20"/>
        </w:rPr>
        <w:t>f</w:t>
      </w:r>
      <w:r w:rsidR="007B53F1" w:rsidRPr="005C4C36">
        <w:rPr>
          <w:sz w:val="20"/>
          <w:szCs w:val="20"/>
        </w:rPr>
        <w:t>oto</w:t>
      </w:r>
      <w:r w:rsidR="00C1782B" w:rsidRPr="005C4C36">
        <w:rPr>
          <w:sz w:val="20"/>
          <w:szCs w:val="20"/>
        </w:rPr>
        <w:t xml:space="preserve">s </w:t>
      </w:r>
      <w:r w:rsidR="003C7088" w:rsidRPr="005C4C36">
        <w:rPr>
          <w:sz w:val="20"/>
          <w:szCs w:val="20"/>
        </w:rPr>
        <w:t>verfügbar in Dateien</w:t>
      </w:r>
      <w:r w:rsidR="001B21F8" w:rsidRPr="005C4C36">
        <w:rPr>
          <w:sz w:val="20"/>
          <w:szCs w:val="20"/>
        </w:rPr>
        <w:t xml:space="preserve"> </w:t>
      </w:r>
      <w:bookmarkStart w:id="57" w:name="OLE_LINK54"/>
      <w:bookmarkStart w:id="58" w:name="OLE_LINK57"/>
      <w:r w:rsidR="007B53F1" w:rsidRPr="005C4C36">
        <w:rPr>
          <w:sz w:val="20"/>
          <w:szCs w:val="20"/>
        </w:rPr>
        <w:t>Photo</w:t>
      </w:r>
      <w:r w:rsidR="004E1AE4" w:rsidRPr="005C4C36">
        <w:rPr>
          <w:sz w:val="20"/>
          <w:szCs w:val="20"/>
        </w:rPr>
        <w:t>s_of_Discs_Week1-5.png</w:t>
      </w:r>
      <w:bookmarkEnd w:id="57"/>
      <w:bookmarkEnd w:id="58"/>
      <w:r w:rsidR="004E1AE4" w:rsidRPr="005C4C36">
        <w:rPr>
          <w:sz w:val="20"/>
          <w:szCs w:val="20"/>
        </w:rPr>
        <w:t xml:space="preserve"> </w:t>
      </w:r>
      <w:r w:rsidR="003C7088" w:rsidRPr="005C4C36">
        <w:rPr>
          <w:sz w:val="20"/>
          <w:szCs w:val="20"/>
        </w:rPr>
        <w:t>u</w:t>
      </w:r>
      <w:r w:rsidR="004E1AE4" w:rsidRPr="005C4C36">
        <w:rPr>
          <w:sz w:val="20"/>
          <w:szCs w:val="20"/>
        </w:rPr>
        <w:t xml:space="preserve">nd </w:t>
      </w:r>
      <w:r w:rsidR="007B53F1" w:rsidRPr="005C4C36">
        <w:rPr>
          <w:sz w:val="20"/>
          <w:szCs w:val="20"/>
        </w:rPr>
        <w:t>Photo</w:t>
      </w:r>
      <w:r w:rsidR="004E1AE4" w:rsidRPr="005C4C36">
        <w:rPr>
          <w:sz w:val="20"/>
          <w:szCs w:val="20"/>
        </w:rPr>
        <w:t>s_of_Discs_Week6-10.png</w:t>
      </w:r>
      <w:r w:rsidR="00792528" w:rsidRPr="005C4C36">
        <w:rPr>
          <w:sz w:val="20"/>
          <w:szCs w:val="20"/>
        </w:rPr>
        <w:t>.</w:t>
      </w:r>
      <w:r w:rsidRPr="005C4C36">
        <w:rPr>
          <w:sz w:val="20"/>
          <w:szCs w:val="20"/>
        </w:rPr>
        <w:t>)</w:t>
      </w:r>
    </w:p>
    <w:p w14:paraId="699E7340" w14:textId="75B4B99D" w:rsidR="00730238" w:rsidRPr="005C4C36" w:rsidRDefault="00730238" w:rsidP="00E374C7">
      <w:pPr>
        <w:rPr>
          <w:sz w:val="20"/>
          <w:szCs w:val="20"/>
        </w:rPr>
      </w:pPr>
    </w:p>
    <w:p w14:paraId="7EB85336" w14:textId="1496F576" w:rsidR="00730238" w:rsidRPr="005C4C36" w:rsidRDefault="005664E2" w:rsidP="004977AD">
      <w:pPr>
        <w:pStyle w:val="berschrift2"/>
      </w:pPr>
      <w:r w:rsidRPr="005C4C36">
        <w:t>Artenbestimmung</w:t>
      </w:r>
      <w:r w:rsidR="00603378" w:rsidRPr="005C4C36">
        <w:t xml:space="preserve"> </w:t>
      </w:r>
      <w:r w:rsidRPr="005C4C36">
        <w:t>u</w:t>
      </w:r>
      <w:r w:rsidR="00603378" w:rsidRPr="005C4C36">
        <w:t xml:space="preserve">nd </w:t>
      </w:r>
      <w:r w:rsidRPr="005C4C36">
        <w:t>Zählungen</w:t>
      </w:r>
    </w:p>
    <w:p w14:paraId="29B4F189" w14:textId="77777777" w:rsidR="00D364E5" w:rsidRPr="005C4C36" w:rsidRDefault="00D364E5" w:rsidP="00396A8E">
      <w:pPr>
        <w:jc w:val="both"/>
        <w:rPr>
          <w:sz w:val="22"/>
          <w:szCs w:val="22"/>
        </w:rPr>
      </w:pPr>
    </w:p>
    <w:p w14:paraId="2C1D799F" w14:textId="57E6D266" w:rsidR="00D364E5" w:rsidRPr="005C4C36" w:rsidRDefault="00D364E5" w:rsidP="00396A8E">
      <w:pPr>
        <w:jc w:val="both"/>
        <w:rPr>
          <w:sz w:val="22"/>
          <w:szCs w:val="22"/>
        </w:rPr>
      </w:pPr>
      <w:r w:rsidRPr="005C4C36">
        <w:rPr>
          <w:sz w:val="22"/>
          <w:szCs w:val="22"/>
        </w:rPr>
        <w:t>Die Organismen wurden mit Arten-Bestimmungsbögen</w:t>
      </w:r>
      <w:r w:rsidRPr="005C4C36">
        <w:rPr>
          <w:rStyle w:val="Funotenzeichen"/>
          <w:sz w:val="22"/>
          <w:szCs w:val="22"/>
        </w:rPr>
        <w:footnoteReference w:id="2"/>
      </w:r>
      <w:r w:rsidRPr="005C4C36">
        <w:rPr>
          <w:sz w:val="22"/>
          <w:szCs w:val="22"/>
        </w:rPr>
        <w:t xml:space="preserve"> identifiziert und gezählt.</w:t>
      </w:r>
    </w:p>
    <w:p w14:paraId="48D579AB" w14:textId="77777777" w:rsidR="00D364E5" w:rsidRPr="005C4C36" w:rsidRDefault="00D364E5" w:rsidP="00396A8E">
      <w:pPr>
        <w:jc w:val="both"/>
        <w:rPr>
          <w:sz w:val="22"/>
          <w:szCs w:val="22"/>
        </w:rPr>
      </w:pPr>
    </w:p>
    <w:p w14:paraId="4D226EC4" w14:textId="5C59AA05" w:rsidR="00D364E5" w:rsidRPr="005C4C36" w:rsidRDefault="00D364E5" w:rsidP="00396A8E">
      <w:pPr>
        <w:jc w:val="both"/>
        <w:rPr>
          <w:sz w:val="22"/>
          <w:szCs w:val="22"/>
        </w:rPr>
      </w:pPr>
      <w:r w:rsidRPr="005C4C36">
        <w:rPr>
          <w:sz w:val="22"/>
          <w:szCs w:val="22"/>
        </w:rPr>
        <w:t xml:space="preserve">Mit Ausnahme der Algen, für die die prozentuale Bedeckung abgeschätzt wurde, wurden die Organismen auf den Platten manuell durch das Binokular gezählt. Die in </w:t>
      </w:r>
      <w:r w:rsidR="00AC5C1C" w:rsidRPr="005C4C36">
        <w:rPr>
          <w:sz w:val="22"/>
          <w:szCs w:val="22"/>
        </w:rPr>
        <w:fldChar w:fldCharType="begin"/>
      </w:r>
      <w:r w:rsidR="00AC5C1C" w:rsidRPr="005C4C36">
        <w:rPr>
          <w:sz w:val="22"/>
          <w:szCs w:val="22"/>
        </w:rPr>
        <w:instrText xml:space="preserve"> REF _Ref46137544 \h  \* MERGEFORMAT </w:instrText>
      </w:r>
      <w:r w:rsidR="00AC5C1C" w:rsidRPr="005C4C36">
        <w:rPr>
          <w:sz w:val="22"/>
          <w:szCs w:val="22"/>
        </w:rPr>
      </w:r>
      <w:r w:rsidR="00AC5C1C" w:rsidRPr="005C4C36">
        <w:rPr>
          <w:sz w:val="22"/>
          <w:szCs w:val="22"/>
        </w:rPr>
        <w:fldChar w:fldCharType="separate"/>
      </w:r>
      <w:r w:rsidR="00AC5C1C" w:rsidRPr="005C4C36">
        <w:rPr>
          <w:sz w:val="22"/>
          <w:szCs w:val="22"/>
        </w:rPr>
        <w:t xml:space="preserve">Tabelle </w:t>
      </w:r>
      <w:r w:rsidR="00AC5C1C" w:rsidRPr="005C4C36">
        <w:rPr>
          <w:noProof/>
          <w:sz w:val="22"/>
          <w:szCs w:val="22"/>
        </w:rPr>
        <w:t>3</w:t>
      </w:r>
      <w:r w:rsidR="00AC5C1C" w:rsidRPr="005C4C36">
        <w:rPr>
          <w:sz w:val="22"/>
          <w:szCs w:val="22"/>
        </w:rPr>
        <w:fldChar w:fldCharType="end"/>
      </w:r>
      <w:r w:rsidR="00AC5C1C" w:rsidRPr="005C4C36">
        <w:rPr>
          <w:sz w:val="22"/>
          <w:szCs w:val="22"/>
        </w:rPr>
        <w:t xml:space="preserve"> </w:t>
      </w:r>
      <w:r w:rsidRPr="005C4C36">
        <w:rPr>
          <w:sz w:val="22"/>
          <w:szCs w:val="22"/>
        </w:rPr>
        <w:t>angegebenen Werte sind die hochgerechnete Gesamtzahl der Individuen auf einer Platte. Für die grau schattierte Zelle wurden von den Schülern keine Ergebnisse eingereicht.</w:t>
      </w:r>
    </w:p>
    <w:p w14:paraId="1E838A09" w14:textId="77777777" w:rsidR="00EB30F7" w:rsidRPr="005C4C36" w:rsidRDefault="00EB30F7" w:rsidP="008B235C"/>
    <w:tbl>
      <w:tblPr>
        <w:tblW w:w="7880"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1320"/>
        <w:gridCol w:w="847"/>
        <w:gridCol w:w="793"/>
        <w:gridCol w:w="847"/>
        <w:gridCol w:w="793"/>
        <w:gridCol w:w="847"/>
        <w:gridCol w:w="793"/>
        <w:gridCol w:w="847"/>
        <w:gridCol w:w="793"/>
      </w:tblGrid>
      <w:tr w:rsidR="00037799" w:rsidRPr="005C4C36" w14:paraId="48314A73" w14:textId="77777777" w:rsidTr="00037799">
        <w:trPr>
          <w:trHeight w:val="580"/>
          <w:jc w:val="center"/>
        </w:trPr>
        <w:tc>
          <w:tcPr>
            <w:tcW w:w="1320" w:type="dxa"/>
            <w:tcBorders>
              <w:top w:val="single" w:sz="4" w:space="0" w:color="auto"/>
              <w:bottom w:val="single" w:sz="6" w:space="0" w:color="auto"/>
            </w:tcBorders>
            <w:shd w:val="solid" w:color="808080" w:themeColor="background1" w:themeShade="80" w:fill="FF0000"/>
            <w:hideMark/>
          </w:tcPr>
          <w:p w14:paraId="3524CEDD" w14:textId="65242BA8" w:rsidR="00215522" w:rsidRPr="005C4C36" w:rsidRDefault="00215522" w:rsidP="00215522">
            <w:pPr>
              <w:jc w:val="center"/>
              <w:rPr>
                <w:rFonts w:asciiTheme="minorHAnsi" w:hAnsiTheme="minorHAnsi" w:cs="Calibri"/>
                <w:color w:val="FFFFFF"/>
                <w:sz w:val="20"/>
                <w:szCs w:val="20"/>
              </w:rPr>
            </w:pPr>
            <w:r w:rsidRPr="005C4C36">
              <w:rPr>
                <w:rFonts w:asciiTheme="minorHAnsi" w:hAnsiTheme="minorHAnsi" w:cs="Calibri"/>
                <w:color w:val="FFFFFF"/>
                <w:sz w:val="20"/>
                <w:szCs w:val="20"/>
              </w:rPr>
              <w:t>W</w:t>
            </w:r>
            <w:r w:rsidR="00AC5C1C" w:rsidRPr="005C4C36">
              <w:rPr>
                <w:rFonts w:asciiTheme="minorHAnsi" w:hAnsiTheme="minorHAnsi" w:cs="Calibri"/>
                <w:color w:val="FFFFFF"/>
                <w:sz w:val="20"/>
                <w:szCs w:val="20"/>
              </w:rPr>
              <w:t>ochen im Wass</w:t>
            </w:r>
            <w:r w:rsidRPr="005C4C36">
              <w:rPr>
                <w:rFonts w:asciiTheme="minorHAnsi" w:hAnsiTheme="minorHAnsi" w:cs="Calibri"/>
                <w:color w:val="FFFFFF"/>
                <w:sz w:val="20"/>
                <w:szCs w:val="20"/>
              </w:rPr>
              <w:t>er</w:t>
            </w:r>
          </w:p>
        </w:tc>
        <w:tc>
          <w:tcPr>
            <w:tcW w:w="1640" w:type="dxa"/>
            <w:gridSpan w:val="2"/>
            <w:tcBorders>
              <w:top w:val="single" w:sz="4" w:space="0" w:color="auto"/>
              <w:bottom w:val="single" w:sz="6" w:space="0" w:color="auto"/>
            </w:tcBorders>
            <w:shd w:val="solid" w:color="808080" w:themeColor="background1" w:themeShade="80" w:fill="FF0000"/>
            <w:hideMark/>
          </w:tcPr>
          <w:p w14:paraId="6020D457" w14:textId="626363FF" w:rsidR="00215522" w:rsidRPr="005C4C36" w:rsidRDefault="00215522" w:rsidP="00215522">
            <w:pPr>
              <w:jc w:val="center"/>
              <w:rPr>
                <w:rFonts w:asciiTheme="minorHAnsi" w:hAnsiTheme="minorHAnsi" w:cs="Calibri"/>
                <w:color w:val="FFFFFF"/>
                <w:sz w:val="20"/>
                <w:szCs w:val="20"/>
              </w:rPr>
            </w:pPr>
            <w:r w:rsidRPr="005C4C36">
              <w:rPr>
                <w:rFonts w:asciiTheme="minorHAnsi" w:hAnsiTheme="minorHAnsi" w:cs="Calibri"/>
                <w:color w:val="FFFFFF"/>
                <w:sz w:val="20"/>
                <w:szCs w:val="20"/>
              </w:rPr>
              <w:t>Alg</w:t>
            </w:r>
            <w:r w:rsidR="00AC5C1C" w:rsidRPr="005C4C36">
              <w:rPr>
                <w:rFonts w:asciiTheme="minorHAnsi" w:hAnsiTheme="minorHAnsi" w:cs="Calibri"/>
                <w:color w:val="FFFFFF"/>
                <w:sz w:val="20"/>
                <w:szCs w:val="20"/>
              </w:rPr>
              <w:t>en</w:t>
            </w:r>
          </w:p>
        </w:tc>
        <w:tc>
          <w:tcPr>
            <w:tcW w:w="1640" w:type="dxa"/>
            <w:gridSpan w:val="2"/>
            <w:tcBorders>
              <w:top w:val="single" w:sz="4" w:space="0" w:color="auto"/>
              <w:bottom w:val="single" w:sz="6" w:space="0" w:color="auto"/>
            </w:tcBorders>
            <w:shd w:val="solid" w:color="808080" w:themeColor="background1" w:themeShade="80" w:fill="FF0000"/>
            <w:hideMark/>
          </w:tcPr>
          <w:p w14:paraId="667F0890" w14:textId="630BBC43" w:rsidR="00215522" w:rsidRPr="005C4C36" w:rsidRDefault="00AC5C1C" w:rsidP="00215522">
            <w:pPr>
              <w:jc w:val="center"/>
              <w:rPr>
                <w:rFonts w:asciiTheme="minorHAnsi" w:hAnsiTheme="minorHAnsi" w:cs="Calibri"/>
                <w:color w:val="FFFFFF"/>
                <w:sz w:val="20"/>
                <w:szCs w:val="20"/>
              </w:rPr>
            </w:pPr>
            <w:r w:rsidRPr="005C4C36">
              <w:rPr>
                <w:rFonts w:asciiTheme="minorHAnsi" w:hAnsiTheme="minorHAnsi" w:cs="Calibri"/>
                <w:color w:val="FFFFFF"/>
                <w:sz w:val="20"/>
                <w:szCs w:val="20"/>
              </w:rPr>
              <w:t>Seepocken</w:t>
            </w:r>
          </w:p>
        </w:tc>
        <w:tc>
          <w:tcPr>
            <w:tcW w:w="1640" w:type="dxa"/>
            <w:gridSpan w:val="2"/>
            <w:tcBorders>
              <w:top w:val="single" w:sz="4" w:space="0" w:color="auto"/>
              <w:bottom w:val="single" w:sz="6" w:space="0" w:color="auto"/>
            </w:tcBorders>
            <w:shd w:val="solid" w:color="808080" w:themeColor="background1" w:themeShade="80" w:fill="FF0000"/>
            <w:hideMark/>
          </w:tcPr>
          <w:p w14:paraId="327858ED" w14:textId="3F38CC7B" w:rsidR="00215522" w:rsidRPr="005C4C36" w:rsidRDefault="00215522" w:rsidP="00215522">
            <w:pPr>
              <w:jc w:val="center"/>
              <w:rPr>
                <w:rFonts w:asciiTheme="minorHAnsi" w:hAnsiTheme="minorHAnsi" w:cs="Calibri"/>
                <w:color w:val="FFFFFF"/>
                <w:sz w:val="20"/>
                <w:szCs w:val="20"/>
              </w:rPr>
            </w:pPr>
            <w:r w:rsidRPr="005C4C36">
              <w:rPr>
                <w:rFonts w:asciiTheme="minorHAnsi" w:hAnsiTheme="minorHAnsi" w:cs="Calibri"/>
                <w:color w:val="FFFFFF"/>
                <w:sz w:val="20"/>
                <w:szCs w:val="20"/>
              </w:rPr>
              <w:t>Polyp</w:t>
            </w:r>
            <w:r w:rsidR="00AC5C1C" w:rsidRPr="005C4C36">
              <w:rPr>
                <w:rFonts w:asciiTheme="minorHAnsi" w:hAnsiTheme="minorHAnsi" w:cs="Calibri"/>
                <w:color w:val="FFFFFF"/>
                <w:sz w:val="20"/>
                <w:szCs w:val="20"/>
              </w:rPr>
              <w:t>en</w:t>
            </w:r>
          </w:p>
        </w:tc>
        <w:tc>
          <w:tcPr>
            <w:tcW w:w="1640" w:type="dxa"/>
            <w:gridSpan w:val="2"/>
            <w:tcBorders>
              <w:top w:val="single" w:sz="4" w:space="0" w:color="auto"/>
              <w:bottom w:val="single" w:sz="6" w:space="0" w:color="auto"/>
            </w:tcBorders>
            <w:shd w:val="solid" w:color="808080" w:themeColor="background1" w:themeShade="80" w:fill="FF0000"/>
            <w:hideMark/>
          </w:tcPr>
          <w:p w14:paraId="4DF8430E" w14:textId="4D0C2946" w:rsidR="00215522" w:rsidRPr="005C4C36" w:rsidRDefault="00AC5C1C" w:rsidP="00215522">
            <w:pPr>
              <w:jc w:val="center"/>
              <w:rPr>
                <w:rFonts w:asciiTheme="minorHAnsi" w:hAnsiTheme="minorHAnsi" w:cs="Calibri"/>
                <w:color w:val="FFFFFF"/>
                <w:sz w:val="20"/>
                <w:szCs w:val="20"/>
              </w:rPr>
            </w:pPr>
            <w:r w:rsidRPr="005C4C36">
              <w:rPr>
                <w:rFonts w:asciiTheme="minorHAnsi" w:hAnsiTheme="minorHAnsi" w:cs="Calibri"/>
                <w:color w:val="FFFFFF"/>
                <w:sz w:val="20"/>
                <w:szCs w:val="20"/>
              </w:rPr>
              <w:t>Röhrenwürmer</w:t>
            </w:r>
          </w:p>
        </w:tc>
      </w:tr>
      <w:tr w:rsidR="00037799" w:rsidRPr="005C4C36" w14:paraId="35D60F83" w14:textId="77777777" w:rsidTr="00037799">
        <w:trPr>
          <w:trHeight w:val="320"/>
          <w:jc w:val="center"/>
        </w:trPr>
        <w:tc>
          <w:tcPr>
            <w:tcW w:w="1320" w:type="dxa"/>
            <w:tcBorders>
              <w:top w:val="single" w:sz="6" w:space="0" w:color="auto"/>
              <w:bottom w:val="single" w:sz="6" w:space="0" w:color="auto"/>
            </w:tcBorders>
            <w:shd w:val="solid" w:color="808080" w:themeColor="background1" w:themeShade="80" w:fill="FF0000"/>
            <w:noWrap/>
          </w:tcPr>
          <w:p w14:paraId="5DF3B3FD" w14:textId="77777777" w:rsidR="0093420F" w:rsidRPr="005C4C36" w:rsidRDefault="0093420F" w:rsidP="00215522">
            <w:pPr>
              <w:jc w:val="center"/>
              <w:rPr>
                <w:rFonts w:asciiTheme="minorHAnsi" w:hAnsiTheme="minorHAnsi" w:cs="Calibri"/>
                <w:color w:val="000000"/>
                <w:sz w:val="18"/>
                <w:szCs w:val="18"/>
              </w:rPr>
            </w:pPr>
          </w:p>
        </w:tc>
        <w:tc>
          <w:tcPr>
            <w:tcW w:w="1640" w:type="dxa"/>
            <w:gridSpan w:val="2"/>
            <w:tcBorders>
              <w:top w:val="single" w:sz="6" w:space="0" w:color="auto"/>
              <w:bottom w:val="single" w:sz="6" w:space="0" w:color="auto"/>
            </w:tcBorders>
            <w:shd w:val="solid" w:color="808080" w:themeColor="background1" w:themeShade="80" w:fill="FF0000"/>
            <w:noWrap/>
          </w:tcPr>
          <w:p w14:paraId="4577B1FA" w14:textId="33607A6C" w:rsidR="0093420F" w:rsidRPr="005C4C36" w:rsidRDefault="0093420F" w:rsidP="0093420F">
            <w:pPr>
              <w:jc w:val="center"/>
              <w:rPr>
                <w:rFonts w:asciiTheme="minorHAnsi" w:hAnsiTheme="minorHAnsi" w:cs="Calibri"/>
                <w:color w:val="FFFFFF" w:themeColor="background1"/>
                <w:sz w:val="18"/>
                <w:szCs w:val="18"/>
              </w:rPr>
            </w:pPr>
            <w:r w:rsidRPr="005C4C36">
              <w:rPr>
                <w:rFonts w:asciiTheme="minorHAnsi" w:hAnsiTheme="minorHAnsi" w:cs="Calibri"/>
                <w:color w:val="FFFFFF" w:themeColor="background1"/>
                <w:sz w:val="18"/>
                <w:szCs w:val="18"/>
              </w:rPr>
              <w:t>(%)</w:t>
            </w:r>
          </w:p>
        </w:tc>
        <w:tc>
          <w:tcPr>
            <w:tcW w:w="1640" w:type="dxa"/>
            <w:gridSpan w:val="2"/>
            <w:tcBorders>
              <w:top w:val="single" w:sz="6" w:space="0" w:color="auto"/>
              <w:bottom w:val="single" w:sz="6" w:space="0" w:color="auto"/>
            </w:tcBorders>
            <w:shd w:val="solid" w:color="808080" w:themeColor="background1" w:themeShade="80" w:fill="FF0000"/>
            <w:noWrap/>
          </w:tcPr>
          <w:p w14:paraId="6D3EBF31" w14:textId="02B7FCAF" w:rsidR="0093420F" w:rsidRPr="005C4C36" w:rsidRDefault="0093420F" w:rsidP="0093420F">
            <w:pPr>
              <w:jc w:val="center"/>
              <w:rPr>
                <w:rFonts w:asciiTheme="minorHAnsi" w:hAnsiTheme="minorHAnsi" w:cs="Calibri"/>
                <w:color w:val="FFFFFF" w:themeColor="background1"/>
                <w:sz w:val="18"/>
                <w:szCs w:val="18"/>
              </w:rPr>
            </w:pPr>
            <w:bookmarkStart w:id="59" w:name="OLE_LINK1"/>
            <w:bookmarkStart w:id="60" w:name="OLE_LINK2"/>
            <w:bookmarkStart w:id="61" w:name="OLE_LINK68"/>
            <w:bookmarkStart w:id="62" w:name="OLE_LINK94"/>
            <w:r w:rsidRPr="005C4C36">
              <w:rPr>
                <w:rFonts w:asciiTheme="minorHAnsi" w:hAnsiTheme="minorHAnsi" w:cs="Calibri"/>
                <w:color w:val="FFFFFF" w:themeColor="background1"/>
                <w:sz w:val="18"/>
                <w:szCs w:val="18"/>
              </w:rPr>
              <w:t>(</w:t>
            </w:r>
            <w:r w:rsidR="00AC5C1C" w:rsidRPr="005C4C36">
              <w:rPr>
                <w:rFonts w:asciiTheme="minorHAnsi" w:hAnsiTheme="minorHAnsi" w:cs="Calibri"/>
                <w:color w:val="FFFFFF" w:themeColor="background1"/>
                <w:sz w:val="18"/>
                <w:szCs w:val="18"/>
              </w:rPr>
              <w:t>Anzahl der Individuen</w:t>
            </w:r>
            <w:r w:rsidRPr="005C4C36">
              <w:rPr>
                <w:rFonts w:asciiTheme="minorHAnsi" w:hAnsiTheme="minorHAnsi" w:cs="Calibri"/>
                <w:color w:val="FFFFFF" w:themeColor="background1"/>
                <w:sz w:val="18"/>
                <w:szCs w:val="18"/>
              </w:rPr>
              <w:t>)</w:t>
            </w:r>
            <w:bookmarkEnd w:id="59"/>
            <w:bookmarkEnd w:id="60"/>
            <w:bookmarkEnd w:id="61"/>
            <w:bookmarkEnd w:id="62"/>
          </w:p>
        </w:tc>
        <w:tc>
          <w:tcPr>
            <w:tcW w:w="1640" w:type="dxa"/>
            <w:gridSpan w:val="2"/>
            <w:tcBorders>
              <w:top w:val="single" w:sz="6" w:space="0" w:color="auto"/>
              <w:bottom w:val="single" w:sz="6" w:space="0" w:color="auto"/>
            </w:tcBorders>
            <w:shd w:val="solid" w:color="808080" w:themeColor="background1" w:themeShade="80" w:fill="FF0000"/>
            <w:noWrap/>
          </w:tcPr>
          <w:p w14:paraId="0EAE5F39" w14:textId="3DBBA3FF" w:rsidR="0093420F" w:rsidRPr="005C4C36" w:rsidRDefault="00AC5C1C" w:rsidP="0093420F">
            <w:pPr>
              <w:jc w:val="center"/>
              <w:rPr>
                <w:rFonts w:asciiTheme="minorHAnsi" w:hAnsiTheme="minorHAnsi" w:cs="Calibri"/>
                <w:color w:val="FFFFFF" w:themeColor="background1"/>
                <w:sz w:val="18"/>
                <w:szCs w:val="18"/>
              </w:rPr>
            </w:pPr>
            <w:r w:rsidRPr="005C4C36">
              <w:rPr>
                <w:rFonts w:asciiTheme="minorHAnsi" w:hAnsiTheme="minorHAnsi" w:cs="Calibri"/>
                <w:color w:val="FFFFFF" w:themeColor="background1"/>
                <w:sz w:val="18"/>
                <w:szCs w:val="18"/>
              </w:rPr>
              <w:t>(Anzahl der Individuen)</w:t>
            </w:r>
          </w:p>
        </w:tc>
        <w:tc>
          <w:tcPr>
            <w:tcW w:w="1640" w:type="dxa"/>
            <w:gridSpan w:val="2"/>
            <w:tcBorders>
              <w:top w:val="single" w:sz="6" w:space="0" w:color="auto"/>
              <w:bottom w:val="single" w:sz="6" w:space="0" w:color="auto"/>
            </w:tcBorders>
            <w:shd w:val="solid" w:color="808080" w:themeColor="background1" w:themeShade="80" w:fill="FF0000"/>
            <w:noWrap/>
          </w:tcPr>
          <w:p w14:paraId="3D7B14B4" w14:textId="2E84DBAF" w:rsidR="0093420F" w:rsidRPr="005C4C36" w:rsidRDefault="00AC5C1C" w:rsidP="0093420F">
            <w:pPr>
              <w:jc w:val="center"/>
              <w:rPr>
                <w:rFonts w:asciiTheme="minorHAnsi" w:hAnsiTheme="minorHAnsi" w:cs="Calibri"/>
                <w:color w:val="FFFFFF" w:themeColor="background1"/>
                <w:sz w:val="18"/>
                <w:szCs w:val="18"/>
              </w:rPr>
            </w:pPr>
            <w:r w:rsidRPr="005C4C36">
              <w:rPr>
                <w:rFonts w:asciiTheme="minorHAnsi" w:hAnsiTheme="minorHAnsi" w:cs="Calibri"/>
                <w:color w:val="FFFFFF" w:themeColor="background1"/>
                <w:sz w:val="18"/>
                <w:szCs w:val="18"/>
              </w:rPr>
              <w:t>(Anzahl der Individuen)</w:t>
            </w:r>
          </w:p>
        </w:tc>
      </w:tr>
      <w:tr w:rsidR="00215522" w:rsidRPr="005C4C36" w14:paraId="2AC9BA54" w14:textId="77777777" w:rsidTr="0093420F">
        <w:trPr>
          <w:trHeight w:val="320"/>
          <w:jc w:val="center"/>
        </w:trPr>
        <w:tc>
          <w:tcPr>
            <w:tcW w:w="1320" w:type="dxa"/>
            <w:tcBorders>
              <w:top w:val="single" w:sz="6" w:space="0" w:color="auto"/>
            </w:tcBorders>
            <w:shd w:val="clear" w:color="000000" w:fill="E7E6E6"/>
            <w:noWrap/>
            <w:hideMark/>
          </w:tcPr>
          <w:p w14:paraId="2601F9DE" w14:textId="092BCCE8" w:rsidR="00215522" w:rsidRPr="005C4C36" w:rsidRDefault="00215522" w:rsidP="0093420F">
            <w:pPr>
              <w:jc w:val="center"/>
              <w:rPr>
                <w:rFonts w:asciiTheme="minorHAnsi" w:hAnsiTheme="minorHAnsi" w:cs="Calibri"/>
                <w:color w:val="000000"/>
                <w:sz w:val="18"/>
                <w:szCs w:val="18"/>
              </w:rPr>
            </w:pPr>
          </w:p>
        </w:tc>
        <w:tc>
          <w:tcPr>
            <w:tcW w:w="847" w:type="dxa"/>
            <w:tcBorders>
              <w:top w:val="single" w:sz="6" w:space="0" w:color="auto"/>
            </w:tcBorders>
            <w:shd w:val="clear" w:color="000000" w:fill="E7E6E6"/>
            <w:noWrap/>
            <w:hideMark/>
          </w:tcPr>
          <w:p w14:paraId="34DB7631" w14:textId="6C0C18D8" w:rsidR="00215522" w:rsidRPr="005C4C36" w:rsidRDefault="00AC5C1C" w:rsidP="0093420F">
            <w:pPr>
              <w:jc w:val="center"/>
              <w:rPr>
                <w:rFonts w:asciiTheme="minorHAnsi" w:hAnsiTheme="minorHAnsi" w:cs="Calibri"/>
                <w:color w:val="000000"/>
                <w:sz w:val="18"/>
                <w:szCs w:val="18"/>
              </w:rPr>
            </w:pPr>
            <w:bookmarkStart w:id="63" w:name="OLE_LINK95"/>
            <w:bookmarkStart w:id="64" w:name="OLE_LINK96"/>
            <w:r w:rsidRPr="005C4C36">
              <w:rPr>
                <w:rFonts w:asciiTheme="minorHAnsi" w:hAnsiTheme="minorHAnsi" w:cs="Calibri"/>
                <w:color w:val="000000"/>
                <w:sz w:val="18"/>
                <w:szCs w:val="18"/>
              </w:rPr>
              <w:t>obere Platte</w:t>
            </w:r>
            <w:bookmarkEnd w:id="63"/>
            <w:bookmarkEnd w:id="64"/>
          </w:p>
        </w:tc>
        <w:tc>
          <w:tcPr>
            <w:tcW w:w="793" w:type="dxa"/>
            <w:tcBorders>
              <w:top w:val="single" w:sz="6" w:space="0" w:color="auto"/>
            </w:tcBorders>
            <w:shd w:val="clear" w:color="000000" w:fill="E7E6E6"/>
            <w:noWrap/>
            <w:hideMark/>
          </w:tcPr>
          <w:p w14:paraId="625206A6" w14:textId="0C2E7F0C" w:rsidR="00215522" w:rsidRPr="005C4C36" w:rsidRDefault="00AC5C1C" w:rsidP="0093420F">
            <w:pPr>
              <w:jc w:val="center"/>
              <w:rPr>
                <w:rFonts w:asciiTheme="minorHAnsi" w:hAnsiTheme="minorHAnsi" w:cs="Calibri"/>
                <w:color w:val="000000"/>
                <w:sz w:val="18"/>
                <w:szCs w:val="18"/>
              </w:rPr>
            </w:pPr>
            <w:bookmarkStart w:id="65" w:name="OLE_LINK97"/>
            <w:bookmarkStart w:id="66" w:name="OLE_LINK98"/>
            <w:r w:rsidRPr="005C4C36">
              <w:rPr>
                <w:rFonts w:asciiTheme="minorHAnsi" w:hAnsiTheme="minorHAnsi" w:cs="Calibri"/>
                <w:color w:val="000000"/>
                <w:sz w:val="18"/>
                <w:szCs w:val="18"/>
              </w:rPr>
              <w:t>untere Platte</w:t>
            </w:r>
            <w:bookmarkEnd w:id="65"/>
            <w:bookmarkEnd w:id="66"/>
          </w:p>
        </w:tc>
        <w:tc>
          <w:tcPr>
            <w:tcW w:w="847" w:type="dxa"/>
            <w:tcBorders>
              <w:top w:val="single" w:sz="6" w:space="0" w:color="auto"/>
            </w:tcBorders>
            <w:shd w:val="clear" w:color="000000" w:fill="E7E6E6"/>
            <w:noWrap/>
            <w:hideMark/>
          </w:tcPr>
          <w:p w14:paraId="7FD5E7C4" w14:textId="3C111798" w:rsidR="00215522" w:rsidRPr="005C4C36" w:rsidRDefault="00AC5C1C" w:rsidP="0093420F">
            <w:pPr>
              <w:jc w:val="center"/>
              <w:rPr>
                <w:rFonts w:asciiTheme="minorHAnsi" w:hAnsiTheme="minorHAnsi" w:cs="Calibri"/>
                <w:color w:val="000000"/>
                <w:sz w:val="18"/>
                <w:szCs w:val="18"/>
              </w:rPr>
            </w:pPr>
            <w:r w:rsidRPr="005C4C36">
              <w:rPr>
                <w:rFonts w:asciiTheme="minorHAnsi" w:hAnsiTheme="minorHAnsi" w:cs="Calibri"/>
                <w:color w:val="000000"/>
                <w:sz w:val="18"/>
                <w:szCs w:val="18"/>
              </w:rPr>
              <w:t>obere Platte</w:t>
            </w:r>
          </w:p>
        </w:tc>
        <w:tc>
          <w:tcPr>
            <w:tcW w:w="793" w:type="dxa"/>
            <w:tcBorders>
              <w:top w:val="single" w:sz="6" w:space="0" w:color="auto"/>
            </w:tcBorders>
            <w:shd w:val="clear" w:color="000000" w:fill="E7E6E6"/>
            <w:noWrap/>
            <w:hideMark/>
          </w:tcPr>
          <w:p w14:paraId="4C2945C2" w14:textId="5F24DFF0" w:rsidR="00215522" w:rsidRPr="005C4C36" w:rsidRDefault="00AC5C1C" w:rsidP="0093420F">
            <w:pPr>
              <w:jc w:val="center"/>
              <w:rPr>
                <w:rFonts w:asciiTheme="minorHAnsi" w:hAnsiTheme="minorHAnsi" w:cs="Calibri"/>
                <w:color w:val="000000"/>
                <w:sz w:val="18"/>
                <w:szCs w:val="18"/>
              </w:rPr>
            </w:pPr>
            <w:r w:rsidRPr="005C4C36">
              <w:rPr>
                <w:rFonts w:asciiTheme="minorHAnsi" w:hAnsiTheme="minorHAnsi" w:cs="Calibri"/>
                <w:color w:val="000000"/>
                <w:sz w:val="18"/>
                <w:szCs w:val="18"/>
              </w:rPr>
              <w:t>untere Platte</w:t>
            </w:r>
          </w:p>
        </w:tc>
        <w:tc>
          <w:tcPr>
            <w:tcW w:w="847" w:type="dxa"/>
            <w:tcBorders>
              <w:top w:val="single" w:sz="6" w:space="0" w:color="auto"/>
            </w:tcBorders>
            <w:shd w:val="clear" w:color="000000" w:fill="E7E6E6"/>
            <w:noWrap/>
            <w:hideMark/>
          </w:tcPr>
          <w:p w14:paraId="6666118B" w14:textId="323292C7" w:rsidR="00215522" w:rsidRPr="005C4C36" w:rsidRDefault="00AC5C1C" w:rsidP="0093420F">
            <w:pPr>
              <w:jc w:val="center"/>
              <w:rPr>
                <w:rFonts w:asciiTheme="minorHAnsi" w:hAnsiTheme="minorHAnsi" w:cs="Calibri"/>
                <w:color w:val="000000"/>
                <w:sz w:val="18"/>
                <w:szCs w:val="18"/>
              </w:rPr>
            </w:pPr>
            <w:r w:rsidRPr="005C4C36">
              <w:rPr>
                <w:rFonts w:asciiTheme="minorHAnsi" w:hAnsiTheme="minorHAnsi" w:cs="Calibri"/>
                <w:color w:val="000000"/>
                <w:sz w:val="18"/>
                <w:szCs w:val="18"/>
              </w:rPr>
              <w:t>obere Platte</w:t>
            </w:r>
          </w:p>
        </w:tc>
        <w:tc>
          <w:tcPr>
            <w:tcW w:w="793" w:type="dxa"/>
            <w:tcBorders>
              <w:top w:val="single" w:sz="6" w:space="0" w:color="auto"/>
            </w:tcBorders>
            <w:shd w:val="clear" w:color="000000" w:fill="E7E6E6"/>
            <w:noWrap/>
            <w:hideMark/>
          </w:tcPr>
          <w:p w14:paraId="74BBFB2D" w14:textId="546D52D4" w:rsidR="00215522" w:rsidRPr="005C4C36" w:rsidRDefault="00AC5C1C" w:rsidP="0093420F">
            <w:pPr>
              <w:jc w:val="center"/>
              <w:rPr>
                <w:rFonts w:asciiTheme="minorHAnsi" w:hAnsiTheme="minorHAnsi" w:cs="Calibri"/>
                <w:color w:val="000000"/>
                <w:sz w:val="18"/>
                <w:szCs w:val="18"/>
              </w:rPr>
            </w:pPr>
            <w:r w:rsidRPr="005C4C36">
              <w:rPr>
                <w:rFonts w:asciiTheme="minorHAnsi" w:hAnsiTheme="minorHAnsi" w:cs="Calibri"/>
                <w:color w:val="000000"/>
                <w:sz w:val="18"/>
                <w:szCs w:val="18"/>
              </w:rPr>
              <w:t>untere Platte</w:t>
            </w:r>
          </w:p>
        </w:tc>
        <w:tc>
          <w:tcPr>
            <w:tcW w:w="847" w:type="dxa"/>
            <w:tcBorders>
              <w:top w:val="single" w:sz="6" w:space="0" w:color="auto"/>
              <w:bottom w:val="single" w:sz="6" w:space="0" w:color="auto"/>
            </w:tcBorders>
            <w:shd w:val="clear" w:color="000000" w:fill="E7E6E6"/>
            <w:noWrap/>
            <w:hideMark/>
          </w:tcPr>
          <w:p w14:paraId="6A9FECF3" w14:textId="7923AFDA" w:rsidR="00215522" w:rsidRPr="005C4C36" w:rsidRDefault="00AC5C1C" w:rsidP="0093420F">
            <w:pPr>
              <w:jc w:val="center"/>
              <w:rPr>
                <w:rFonts w:asciiTheme="minorHAnsi" w:hAnsiTheme="minorHAnsi" w:cs="Calibri"/>
                <w:color w:val="000000"/>
                <w:sz w:val="18"/>
                <w:szCs w:val="18"/>
              </w:rPr>
            </w:pPr>
            <w:r w:rsidRPr="005C4C36">
              <w:rPr>
                <w:rFonts w:asciiTheme="minorHAnsi" w:hAnsiTheme="minorHAnsi" w:cs="Calibri"/>
                <w:color w:val="000000"/>
                <w:sz w:val="18"/>
                <w:szCs w:val="18"/>
              </w:rPr>
              <w:t>obere Platte</w:t>
            </w:r>
          </w:p>
        </w:tc>
        <w:tc>
          <w:tcPr>
            <w:tcW w:w="793" w:type="dxa"/>
            <w:tcBorders>
              <w:top w:val="single" w:sz="6" w:space="0" w:color="auto"/>
              <w:bottom w:val="single" w:sz="6" w:space="0" w:color="auto"/>
            </w:tcBorders>
            <w:shd w:val="clear" w:color="000000" w:fill="E7E6E6"/>
            <w:noWrap/>
            <w:hideMark/>
          </w:tcPr>
          <w:p w14:paraId="14520D02" w14:textId="48757CE0" w:rsidR="00215522" w:rsidRPr="005C4C36" w:rsidRDefault="00AC5C1C" w:rsidP="0093420F">
            <w:pPr>
              <w:jc w:val="center"/>
              <w:rPr>
                <w:rFonts w:asciiTheme="minorHAnsi" w:hAnsiTheme="minorHAnsi" w:cs="Calibri"/>
                <w:color w:val="000000"/>
                <w:sz w:val="18"/>
                <w:szCs w:val="18"/>
              </w:rPr>
            </w:pPr>
            <w:r w:rsidRPr="005C4C36">
              <w:rPr>
                <w:rFonts w:asciiTheme="minorHAnsi" w:hAnsiTheme="minorHAnsi" w:cs="Calibri"/>
                <w:color w:val="000000"/>
                <w:sz w:val="18"/>
                <w:szCs w:val="18"/>
              </w:rPr>
              <w:t>untere Platte</w:t>
            </w:r>
          </w:p>
        </w:tc>
      </w:tr>
      <w:tr w:rsidR="008B235C" w:rsidRPr="005C4C36" w14:paraId="531493FF" w14:textId="77777777" w:rsidTr="00CB0C57">
        <w:trPr>
          <w:trHeight w:val="320"/>
          <w:jc w:val="center"/>
        </w:trPr>
        <w:tc>
          <w:tcPr>
            <w:tcW w:w="1320" w:type="dxa"/>
            <w:shd w:val="clear" w:color="auto" w:fill="auto"/>
            <w:noWrap/>
            <w:hideMark/>
          </w:tcPr>
          <w:p w14:paraId="17FDEFA0" w14:textId="77777777" w:rsidR="00215522" w:rsidRPr="005C4C36" w:rsidRDefault="00215522" w:rsidP="00215522">
            <w:pPr>
              <w:jc w:val="center"/>
              <w:rPr>
                <w:rFonts w:asciiTheme="minorHAnsi" w:hAnsiTheme="minorHAnsi" w:cs="Calibri"/>
                <w:color w:val="000000"/>
                <w:sz w:val="20"/>
                <w:szCs w:val="20"/>
              </w:rPr>
            </w:pPr>
            <w:r w:rsidRPr="005C4C36">
              <w:rPr>
                <w:rFonts w:asciiTheme="minorHAnsi" w:hAnsiTheme="minorHAnsi" w:cs="Calibri"/>
                <w:color w:val="000000"/>
                <w:sz w:val="20"/>
                <w:szCs w:val="20"/>
              </w:rPr>
              <w:t>1</w:t>
            </w:r>
          </w:p>
        </w:tc>
        <w:tc>
          <w:tcPr>
            <w:tcW w:w="847" w:type="dxa"/>
            <w:shd w:val="clear" w:color="auto" w:fill="auto"/>
            <w:noWrap/>
            <w:hideMark/>
          </w:tcPr>
          <w:p w14:paraId="03DE8F11"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2</w:t>
            </w:r>
          </w:p>
        </w:tc>
        <w:tc>
          <w:tcPr>
            <w:tcW w:w="793" w:type="dxa"/>
            <w:shd w:val="clear" w:color="auto" w:fill="auto"/>
            <w:noWrap/>
            <w:hideMark/>
          </w:tcPr>
          <w:p w14:paraId="0C232CA9"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5</w:t>
            </w:r>
          </w:p>
        </w:tc>
        <w:tc>
          <w:tcPr>
            <w:tcW w:w="847" w:type="dxa"/>
            <w:shd w:val="clear" w:color="auto" w:fill="auto"/>
            <w:noWrap/>
            <w:hideMark/>
          </w:tcPr>
          <w:p w14:paraId="3C750CB0"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0</w:t>
            </w:r>
          </w:p>
        </w:tc>
        <w:tc>
          <w:tcPr>
            <w:tcW w:w="793" w:type="dxa"/>
            <w:shd w:val="clear" w:color="auto" w:fill="auto"/>
            <w:noWrap/>
            <w:hideMark/>
          </w:tcPr>
          <w:p w14:paraId="717485BD"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0</w:t>
            </w:r>
          </w:p>
        </w:tc>
        <w:tc>
          <w:tcPr>
            <w:tcW w:w="847" w:type="dxa"/>
            <w:shd w:val="clear" w:color="auto" w:fill="auto"/>
            <w:noWrap/>
            <w:hideMark/>
          </w:tcPr>
          <w:p w14:paraId="1E3BA0A5"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0</w:t>
            </w:r>
          </w:p>
        </w:tc>
        <w:tc>
          <w:tcPr>
            <w:tcW w:w="793" w:type="dxa"/>
            <w:shd w:val="clear" w:color="auto" w:fill="auto"/>
            <w:noWrap/>
            <w:hideMark/>
          </w:tcPr>
          <w:p w14:paraId="708E8C84"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0</w:t>
            </w:r>
          </w:p>
        </w:tc>
        <w:tc>
          <w:tcPr>
            <w:tcW w:w="847" w:type="dxa"/>
            <w:tcBorders>
              <w:top w:val="single" w:sz="6" w:space="0" w:color="auto"/>
              <w:bottom w:val="single" w:sz="6" w:space="0" w:color="auto"/>
            </w:tcBorders>
            <w:shd w:val="clear" w:color="auto" w:fill="auto"/>
            <w:noWrap/>
            <w:hideMark/>
          </w:tcPr>
          <w:p w14:paraId="27B19519" w14:textId="3EF08EAA" w:rsidR="00215522" w:rsidRPr="005C4C36" w:rsidRDefault="00CB0C57" w:rsidP="00215522">
            <w:pPr>
              <w:jc w:val="right"/>
              <w:rPr>
                <w:rFonts w:asciiTheme="minorHAnsi" w:hAnsiTheme="minorHAnsi" w:cs="Calibri"/>
                <w:sz w:val="20"/>
                <w:szCs w:val="20"/>
              </w:rPr>
            </w:pPr>
            <w:r w:rsidRPr="005C4C36">
              <w:rPr>
                <w:rFonts w:asciiTheme="minorHAnsi" w:hAnsiTheme="minorHAnsi" w:cs="Calibri"/>
                <w:sz w:val="20"/>
                <w:szCs w:val="20"/>
              </w:rPr>
              <w:t>0</w:t>
            </w:r>
          </w:p>
        </w:tc>
        <w:tc>
          <w:tcPr>
            <w:tcW w:w="793" w:type="dxa"/>
            <w:tcBorders>
              <w:top w:val="single" w:sz="6" w:space="0" w:color="auto"/>
              <w:bottom w:val="single" w:sz="6" w:space="0" w:color="auto"/>
            </w:tcBorders>
            <w:shd w:val="clear" w:color="auto" w:fill="auto"/>
            <w:noWrap/>
            <w:hideMark/>
          </w:tcPr>
          <w:p w14:paraId="62B19E58" w14:textId="08248098" w:rsidR="00215522" w:rsidRPr="005C4C36" w:rsidRDefault="00CB0C57" w:rsidP="00CB0C57">
            <w:pPr>
              <w:jc w:val="right"/>
              <w:rPr>
                <w:rFonts w:asciiTheme="minorHAnsi" w:hAnsiTheme="minorHAnsi"/>
                <w:sz w:val="20"/>
                <w:szCs w:val="20"/>
              </w:rPr>
            </w:pPr>
            <w:r w:rsidRPr="005C4C36">
              <w:rPr>
                <w:rFonts w:asciiTheme="minorHAnsi" w:hAnsiTheme="minorHAnsi"/>
                <w:sz w:val="20"/>
                <w:szCs w:val="20"/>
              </w:rPr>
              <w:t>0</w:t>
            </w:r>
          </w:p>
        </w:tc>
      </w:tr>
      <w:tr w:rsidR="008B235C" w:rsidRPr="005C4C36" w14:paraId="2E9E481B" w14:textId="77777777" w:rsidTr="00CB0C57">
        <w:trPr>
          <w:trHeight w:val="320"/>
          <w:jc w:val="center"/>
        </w:trPr>
        <w:tc>
          <w:tcPr>
            <w:tcW w:w="1320" w:type="dxa"/>
            <w:shd w:val="clear" w:color="auto" w:fill="auto"/>
            <w:noWrap/>
            <w:hideMark/>
          </w:tcPr>
          <w:p w14:paraId="577E8B68" w14:textId="77777777" w:rsidR="00215522" w:rsidRPr="005C4C36" w:rsidRDefault="00215522" w:rsidP="00215522">
            <w:pPr>
              <w:jc w:val="center"/>
              <w:rPr>
                <w:rFonts w:asciiTheme="minorHAnsi" w:hAnsiTheme="minorHAnsi" w:cs="Calibri"/>
                <w:color w:val="000000"/>
                <w:sz w:val="20"/>
                <w:szCs w:val="20"/>
              </w:rPr>
            </w:pPr>
            <w:r w:rsidRPr="005C4C36">
              <w:rPr>
                <w:rFonts w:asciiTheme="minorHAnsi" w:hAnsiTheme="minorHAnsi" w:cs="Calibri"/>
                <w:color w:val="000000"/>
                <w:sz w:val="20"/>
                <w:szCs w:val="20"/>
              </w:rPr>
              <w:t>2</w:t>
            </w:r>
          </w:p>
        </w:tc>
        <w:tc>
          <w:tcPr>
            <w:tcW w:w="847" w:type="dxa"/>
            <w:shd w:val="clear" w:color="auto" w:fill="auto"/>
            <w:noWrap/>
            <w:hideMark/>
          </w:tcPr>
          <w:p w14:paraId="2CB6F298"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55</w:t>
            </w:r>
          </w:p>
        </w:tc>
        <w:tc>
          <w:tcPr>
            <w:tcW w:w="793" w:type="dxa"/>
            <w:shd w:val="clear" w:color="auto" w:fill="auto"/>
            <w:noWrap/>
            <w:hideMark/>
          </w:tcPr>
          <w:p w14:paraId="01857495"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55</w:t>
            </w:r>
          </w:p>
        </w:tc>
        <w:tc>
          <w:tcPr>
            <w:tcW w:w="847" w:type="dxa"/>
            <w:shd w:val="clear" w:color="auto" w:fill="auto"/>
            <w:noWrap/>
            <w:hideMark/>
          </w:tcPr>
          <w:p w14:paraId="77D636EA"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0</w:t>
            </w:r>
          </w:p>
        </w:tc>
        <w:tc>
          <w:tcPr>
            <w:tcW w:w="793" w:type="dxa"/>
            <w:shd w:val="clear" w:color="auto" w:fill="auto"/>
            <w:noWrap/>
            <w:hideMark/>
          </w:tcPr>
          <w:p w14:paraId="7005B773"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0</w:t>
            </w:r>
          </w:p>
        </w:tc>
        <w:tc>
          <w:tcPr>
            <w:tcW w:w="847" w:type="dxa"/>
            <w:shd w:val="clear" w:color="auto" w:fill="auto"/>
            <w:noWrap/>
            <w:hideMark/>
          </w:tcPr>
          <w:p w14:paraId="265BB9AE"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0</w:t>
            </w:r>
          </w:p>
        </w:tc>
        <w:tc>
          <w:tcPr>
            <w:tcW w:w="793" w:type="dxa"/>
            <w:shd w:val="clear" w:color="auto" w:fill="auto"/>
            <w:noWrap/>
            <w:hideMark/>
          </w:tcPr>
          <w:p w14:paraId="27EF0847"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0</w:t>
            </w:r>
          </w:p>
        </w:tc>
        <w:tc>
          <w:tcPr>
            <w:tcW w:w="847" w:type="dxa"/>
            <w:tcBorders>
              <w:top w:val="single" w:sz="6" w:space="0" w:color="auto"/>
              <w:bottom w:val="single" w:sz="6" w:space="0" w:color="auto"/>
            </w:tcBorders>
            <w:shd w:val="clear" w:color="auto" w:fill="auto"/>
            <w:noWrap/>
            <w:hideMark/>
          </w:tcPr>
          <w:p w14:paraId="181D4AE3" w14:textId="649ECD1C" w:rsidR="00CB0C57" w:rsidRPr="005C4C36" w:rsidRDefault="00CB0C57" w:rsidP="00CB0C57">
            <w:pPr>
              <w:jc w:val="right"/>
              <w:rPr>
                <w:rFonts w:asciiTheme="minorHAnsi" w:hAnsiTheme="minorHAnsi" w:cs="Calibri"/>
                <w:sz w:val="20"/>
                <w:szCs w:val="20"/>
              </w:rPr>
            </w:pPr>
            <w:r w:rsidRPr="005C4C36">
              <w:rPr>
                <w:rFonts w:asciiTheme="minorHAnsi" w:hAnsiTheme="minorHAnsi" w:cs="Calibri"/>
                <w:sz w:val="20"/>
                <w:szCs w:val="20"/>
              </w:rPr>
              <w:t>0</w:t>
            </w:r>
          </w:p>
        </w:tc>
        <w:tc>
          <w:tcPr>
            <w:tcW w:w="793" w:type="dxa"/>
            <w:tcBorders>
              <w:top w:val="single" w:sz="6" w:space="0" w:color="auto"/>
              <w:bottom w:val="single" w:sz="6" w:space="0" w:color="auto"/>
            </w:tcBorders>
            <w:shd w:val="clear" w:color="auto" w:fill="auto"/>
            <w:noWrap/>
            <w:hideMark/>
          </w:tcPr>
          <w:p w14:paraId="36CE97B2" w14:textId="240C54F8" w:rsidR="00215522" w:rsidRPr="005C4C36" w:rsidRDefault="00CB0C57" w:rsidP="00CB0C57">
            <w:pPr>
              <w:jc w:val="right"/>
              <w:rPr>
                <w:rFonts w:asciiTheme="minorHAnsi" w:hAnsiTheme="minorHAnsi"/>
                <w:sz w:val="20"/>
                <w:szCs w:val="20"/>
              </w:rPr>
            </w:pPr>
            <w:r w:rsidRPr="005C4C36">
              <w:rPr>
                <w:rFonts w:asciiTheme="minorHAnsi" w:hAnsiTheme="minorHAnsi"/>
                <w:sz w:val="20"/>
                <w:szCs w:val="20"/>
              </w:rPr>
              <w:t>0</w:t>
            </w:r>
          </w:p>
        </w:tc>
      </w:tr>
      <w:tr w:rsidR="008B235C" w:rsidRPr="005C4C36" w14:paraId="0B587F13" w14:textId="77777777" w:rsidTr="00CB0C57">
        <w:trPr>
          <w:trHeight w:val="320"/>
          <w:jc w:val="center"/>
        </w:trPr>
        <w:tc>
          <w:tcPr>
            <w:tcW w:w="1320" w:type="dxa"/>
            <w:shd w:val="clear" w:color="auto" w:fill="auto"/>
            <w:noWrap/>
            <w:hideMark/>
          </w:tcPr>
          <w:p w14:paraId="0940EF61" w14:textId="77777777" w:rsidR="00215522" w:rsidRPr="005C4C36" w:rsidRDefault="00215522" w:rsidP="00215522">
            <w:pPr>
              <w:jc w:val="center"/>
              <w:rPr>
                <w:rFonts w:asciiTheme="minorHAnsi" w:hAnsiTheme="minorHAnsi" w:cs="Calibri"/>
                <w:color w:val="000000"/>
                <w:sz w:val="20"/>
                <w:szCs w:val="20"/>
              </w:rPr>
            </w:pPr>
            <w:r w:rsidRPr="005C4C36">
              <w:rPr>
                <w:rFonts w:asciiTheme="minorHAnsi" w:hAnsiTheme="minorHAnsi" w:cs="Calibri"/>
                <w:color w:val="000000"/>
                <w:sz w:val="20"/>
                <w:szCs w:val="20"/>
              </w:rPr>
              <w:t>3</w:t>
            </w:r>
          </w:p>
        </w:tc>
        <w:tc>
          <w:tcPr>
            <w:tcW w:w="847" w:type="dxa"/>
            <w:shd w:val="clear" w:color="auto" w:fill="auto"/>
            <w:noWrap/>
            <w:hideMark/>
          </w:tcPr>
          <w:p w14:paraId="1B2C1F3A"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55</w:t>
            </w:r>
          </w:p>
        </w:tc>
        <w:tc>
          <w:tcPr>
            <w:tcW w:w="793" w:type="dxa"/>
            <w:shd w:val="clear" w:color="auto" w:fill="auto"/>
            <w:noWrap/>
            <w:hideMark/>
          </w:tcPr>
          <w:p w14:paraId="06B6B663"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55</w:t>
            </w:r>
          </w:p>
        </w:tc>
        <w:tc>
          <w:tcPr>
            <w:tcW w:w="847" w:type="dxa"/>
            <w:shd w:val="clear" w:color="auto" w:fill="auto"/>
            <w:noWrap/>
            <w:hideMark/>
          </w:tcPr>
          <w:p w14:paraId="2A7F9DED"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0</w:t>
            </w:r>
          </w:p>
        </w:tc>
        <w:tc>
          <w:tcPr>
            <w:tcW w:w="793" w:type="dxa"/>
            <w:shd w:val="clear" w:color="auto" w:fill="auto"/>
            <w:noWrap/>
            <w:hideMark/>
          </w:tcPr>
          <w:p w14:paraId="7CDA5C25"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0</w:t>
            </w:r>
          </w:p>
        </w:tc>
        <w:tc>
          <w:tcPr>
            <w:tcW w:w="847" w:type="dxa"/>
            <w:shd w:val="clear" w:color="auto" w:fill="auto"/>
            <w:noWrap/>
            <w:hideMark/>
          </w:tcPr>
          <w:p w14:paraId="600DE97B"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0</w:t>
            </w:r>
          </w:p>
        </w:tc>
        <w:tc>
          <w:tcPr>
            <w:tcW w:w="793" w:type="dxa"/>
            <w:shd w:val="clear" w:color="auto" w:fill="auto"/>
            <w:noWrap/>
            <w:hideMark/>
          </w:tcPr>
          <w:p w14:paraId="10C2FF35"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0</w:t>
            </w:r>
          </w:p>
        </w:tc>
        <w:tc>
          <w:tcPr>
            <w:tcW w:w="847" w:type="dxa"/>
            <w:tcBorders>
              <w:top w:val="single" w:sz="6" w:space="0" w:color="auto"/>
              <w:bottom w:val="single" w:sz="6" w:space="0" w:color="auto"/>
            </w:tcBorders>
            <w:shd w:val="clear" w:color="auto" w:fill="auto"/>
            <w:noWrap/>
            <w:hideMark/>
          </w:tcPr>
          <w:p w14:paraId="23C560D5" w14:textId="3B2F96D8" w:rsidR="00215522" w:rsidRPr="005C4C36" w:rsidRDefault="00CB0C57" w:rsidP="00215522">
            <w:pPr>
              <w:jc w:val="right"/>
              <w:rPr>
                <w:rFonts w:asciiTheme="minorHAnsi" w:hAnsiTheme="minorHAnsi" w:cs="Calibri"/>
                <w:sz w:val="20"/>
                <w:szCs w:val="20"/>
              </w:rPr>
            </w:pPr>
            <w:r w:rsidRPr="005C4C36">
              <w:rPr>
                <w:rFonts w:asciiTheme="minorHAnsi" w:hAnsiTheme="minorHAnsi" w:cs="Calibri"/>
                <w:sz w:val="20"/>
                <w:szCs w:val="20"/>
              </w:rPr>
              <w:t>0</w:t>
            </w:r>
          </w:p>
        </w:tc>
        <w:tc>
          <w:tcPr>
            <w:tcW w:w="793" w:type="dxa"/>
            <w:tcBorders>
              <w:top w:val="single" w:sz="6" w:space="0" w:color="auto"/>
              <w:bottom w:val="single" w:sz="6" w:space="0" w:color="auto"/>
            </w:tcBorders>
            <w:shd w:val="clear" w:color="auto" w:fill="auto"/>
            <w:noWrap/>
            <w:hideMark/>
          </w:tcPr>
          <w:p w14:paraId="66209747" w14:textId="7470BCEA" w:rsidR="00215522" w:rsidRPr="005C4C36" w:rsidRDefault="00CB0C57" w:rsidP="00CB0C57">
            <w:pPr>
              <w:jc w:val="right"/>
              <w:rPr>
                <w:rFonts w:asciiTheme="minorHAnsi" w:hAnsiTheme="minorHAnsi"/>
                <w:sz w:val="20"/>
                <w:szCs w:val="20"/>
              </w:rPr>
            </w:pPr>
            <w:r w:rsidRPr="005C4C36">
              <w:rPr>
                <w:rFonts w:asciiTheme="minorHAnsi" w:hAnsiTheme="minorHAnsi"/>
                <w:sz w:val="20"/>
                <w:szCs w:val="20"/>
              </w:rPr>
              <w:t>0</w:t>
            </w:r>
          </w:p>
        </w:tc>
      </w:tr>
      <w:tr w:rsidR="008B235C" w:rsidRPr="005C4C36" w14:paraId="5C16C76E" w14:textId="77777777" w:rsidTr="00CB0C57">
        <w:trPr>
          <w:trHeight w:val="320"/>
          <w:jc w:val="center"/>
        </w:trPr>
        <w:tc>
          <w:tcPr>
            <w:tcW w:w="1320" w:type="dxa"/>
            <w:shd w:val="clear" w:color="auto" w:fill="auto"/>
            <w:noWrap/>
            <w:hideMark/>
          </w:tcPr>
          <w:p w14:paraId="5D0FAE2E" w14:textId="77777777" w:rsidR="00215522" w:rsidRPr="005C4C36" w:rsidRDefault="00215522" w:rsidP="00215522">
            <w:pPr>
              <w:jc w:val="center"/>
              <w:rPr>
                <w:rFonts w:asciiTheme="minorHAnsi" w:hAnsiTheme="minorHAnsi" w:cs="Calibri"/>
                <w:color w:val="000000"/>
                <w:sz w:val="20"/>
                <w:szCs w:val="20"/>
              </w:rPr>
            </w:pPr>
            <w:r w:rsidRPr="005C4C36">
              <w:rPr>
                <w:rFonts w:asciiTheme="minorHAnsi" w:hAnsiTheme="minorHAnsi" w:cs="Calibri"/>
                <w:color w:val="000000"/>
                <w:sz w:val="20"/>
                <w:szCs w:val="20"/>
              </w:rPr>
              <w:t>4</w:t>
            </w:r>
          </w:p>
        </w:tc>
        <w:tc>
          <w:tcPr>
            <w:tcW w:w="847" w:type="dxa"/>
            <w:shd w:val="clear" w:color="auto" w:fill="auto"/>
            <w:noWrap/>
            <w:hideMark/>
          </w:tcPr>
          <w:p w14:paraId="3D99EFFB" w14:textId="605E54B6"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4</w:t>
            </w:r>
            <w:r w:rsidR="004A647E" w:rsidRPr="005C4C36">
              <w:rPr>
                <w:rFonts w:asciiTheme="minorHAnsi" w:hAnsiTheme="minorHAnsi" w:cs="Calibri"/>
                <w:color w:val="000000"/>
                <w:sz w:val="20"/>
                <w:szCs w:val="20"/>
              </w:rPr>
              <w:t>5</w:t>
            </w:r>
          </w:p>
        </w:tc>
        <w:tc>
          <w:tcPr>
            <w:tcW w:w="793" w:type="dxa"/>
            <w:shd w:val="clear" w:color="auto" w:fill="auto"/>
            <w:noWrap/>
            <w:hideMark/>
          </w:tcPr>
          <w:p w14:paraId="55983EC8" w14:textId="6BAB8F0C"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4</w:t>
            </w:r>
            <w:r w:rsidR="004A647E" w:rsidRPr="005C4C36">
              <w:rPr>
                <w:rFonts w:asciiTheme="minorHAnsi" w:hAnsiTheme="minorHAnsi" w:cs="Calibri"/>
                <w:color w:val="000000"/>
                <w:sz w:val="20"/>
                <w:szCs w:val="20"/>
              </w:rPr>
              <w:t>0</w:t>
            </w:r>
          </w:p>
        </w:tc>
        <w:tc>
          <w:tcPr>
            <w:tcW w:w="847" w:type="dxa"/>
            <w:shd w:val="clear" w:color="auto" w:fill="auto"/>
            <w:noWrap/>
            <w:hideMark/>
          </w:tcPr>
          <w:p w14:paraId="4CAD6D40"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0</w:t>
            </w:r>
          </w:p>
        </w:tc>
        <w:tc>
          <w:tcPr>
            <w:tcW w:w="793" w:type="dxa"/>
            <w:shd w:val="clear" w:color="auto" w:fill="auto"/>
            <w:noWrap/>
            <w:hideMark/>
          </w:tcPr>
          <w:p w14:paraId="34450DFD"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0</w:t>
            </w:r>
          </w:p>
        </w:tc>
        <w:tc>
          <w:tcPr>
            <w:tcW w:w="847" w:type="dxa"/>
            <w:shd w:val="clear" w:color="auto" w:fill="auto"/>
            <w:noWrap/>
            <w:hideMark/>
          </w:tcPr>
          <w:p w14:paraId="58365F4D"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0</w:t>
            </w:r>
          </w:p>
        </w:tc>
        <w:tc>
          <w:tcPr>
            <w:tcW w:w="793" w:type="dxa"/>
            <w:shd w:val="clear" w:color="auto" w:fill="auto"/>
            <w:noWrap/>
            <w:hideMark/>
          </w:tcPr>
          <w:p w14:paraId="38F2F63F" w14:textId="2BBD5517" w:rsidR="00215522" w:rsidRPr="005C4C36" w:rsidRDefault="001415F9"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49</w:t>
            </w:r>
          </w:p>
        </w:tc>
        <w:tc>
          <w:tcPr>
            <w:tcW w:w="847" w:type="dxa"/>
            <w:tcBorders>
              <w:top w:val="single" w:sz="6" w:space="0" w:color="auto"/>
              <w:bottom w:val="single" w:sz="6" w:space="0" w:color="auto"/>
            </w:tcBorders>
            <w:shd w:val="clear" w:color="auto" w:fill="auto"/>
            <w:noWrap/>
            <w:hideMark/>
          </w:tcPr>
          <w:p w14:paraId="5BDDB098" w14:textId="2BBAB6FC" w:rsidR="00215522" w:rsidRPr="005C4C36" w:rsidRDefault="00CB0C57" w:rsidP="00215522">
            <w:pPr>
              <w:jc w:val="right"/>
              <w:rPr>
                <w:rFonts w:asciiTheme="minorHAnsi" w:hAnsiTheme="minorHAnsi" w:cs="Calibri"/>
                <w:sz w:val="20"/>
                <w:szCs w:val="20"/>
              </w:rPr>
            </w:pPr>
            <w:r w:rsidRPr="005C4C36">
              <w:rPr>
                <w:rFonts w:asciiTheme="minorHAnsi" w:hAnsiTheme="minorHAnsi" w:cs="Calibri"/>
                <w:sz w:val="20"/>
                <w:szCs w:val="20"/>
              </w:rPr>
              <w:t>0</w:t>
            </w:r>
          </w:p>
        </w:tc>
        <w:tc>
          <w:tcPr>
            <w:tcW w:w="793" w:type="dxa"/>
            <w:tcBorders>
              <w:top w:val="single" w:sz="6" w:space="0" w:color="auto"/>
              <w:bottom w:val="single" w:sz="6" w:space="0" w:color="auto"/>
            </w:tcBorders>
            <w:shd w:val="clear" w:color="auto" w:fill="auto"/>
            <w:noWrap/>
            <w:hideMark/>
          </w:tcPr>
          <w:p w14:paraId="62CC8BA9" w14:textId="350AA535" w:rsidR="00215522" w:rsidRPr="005C4C36" w:rsidRDefault="00CB0C57" w:rsidP="00CB0C57">
            <w:pPr>
              <w:jc w:val="right"/>
              <w:rPr>
                <w:rFonts w:asciiTheme="minorHAnsi" w:hAnsiTheme="minorHAnsi"/>
                <w:sz w:val="20"/>
                <w:szCs w:val="20"/>
              </w:rPr>
            </w:pPr>
            <w:r w:rsidRPr="005C4C36">
              <w:rPr>
                <w:rFonts w:asciiTheme="minorHAnsi" w:hAnsiTheme="minorHAnsi"/>
                <w:sz w:val="20"/>
                <w:szCs w:val="20"/>
              </w:rPr>
              <w:t>0</w:t>
            </w:r>
          </w:p>
        </w:tc>
      </w:tr>
      <w:tr w:rsidR="00215522" w:rsidRPr="005C4C36" w14:paraId="5FF0D8D4" w14:textId="77777777" w:rsidTr="008B235C">
        <w:trPr>
          <w:trHeight w:val="320"/>
          <w:jc w:val="center"/>
        </w:trPr>
        <w:tc>
          <w:tcPr>
            <w:tcW w:w="1320" w:type="dxa"/>
            <w:shd w:val="clear" w:color="auto" w:fill="auto"/>
            <w:noWrap/>
            <w:hideMark/>
          </w:tcPr>
          <w:p w14:paraId="70EDBC85" w14:textId="77777777" w:rsidR="00215522" w:rsidRPr="005C4C36" w:rsidRDefault="00215522" w:rsidP="00215522">
            <w:pPr>
              <w:jc w:val="center"/>
              <w:rPr>
                <w:rFonts w:asciiTheme="minorHAnsi" w:hAnsiTheme="minorHAnsi" w:cs="Calibri"/>
                <w:color w:val="000000"/>
                <w:sz w:val="20"/>
                <w:szCs w:val="20"/>
              </w:rPr>
            </w:pPr>
            <w:r w:rsidRPr="005C4C36">
              <w:rPr>
                <w:rFonts w:asciiTheme="minorHAnsi" w:hAnsiTheme="minorHAnsi" w:cs="Calibri"/>
                <w:color w:val="000000"/>
                <w:sz w:val="20"/>
                <w:szCs w:val="20"/>
              </w:rPr>
              <w:t>5</w:t>
            </w:r>
          </w:p>
        </w:tc>
        <w:tc>
          <w:tcPr>
            <w:tcW w:w="847" w:type="dxa"/>
            <w:shd w:val="clear" w:color="auto" w:fill="auto"/>
            <w:noWrap/>
            <w:hideMark/>
          </w:tcPr>
          <w:p w14:paraId="6B663A4B"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35</w:t>
            </w:r>
          </w:p>
        </w:tc>
        <w:tc>
          <w:tcPr>
            <w:tcW w:w="793" w:type="dxa"/>
            <w:shd w:val="clear" w:color="auto" w:fill="auto"/>
            <w:noWrap/>
            <w:hideMark/>
          </w:tcPr>
          <w:p w14:paraId="4BD73260"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10</w:t>
            </w:r>
          </w:p>
        </w:tc>
        <w:tc>
          <w:tcPr>
            <w:tcW w:w="847" w:type="dxa"/>
            <w:shd w:val="clear" w:color="auto" w:fill="auto"/>
            <w:noWrap/>
            <w:hideMark/>
          </w:tcPr>
          <w:p w14:paraId="19B472B5"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0</w:t>
            </w:r>
          </w:p>
        </w:tc>
        <w:tc>
          <w:tcPr>
            <w:tcW w:w="793" w:type="dxa"/>
            <w:shd w:val="clear" w:color="auto" w:fill="auto"/>
            <w:noWrap/>
            <w:hideMark/>
          </w:tcPr>
          <w:p w14:paraId="3AA13776"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0</w:t>
            </w:r>
          </w:p>
        </w:tc>
        <w:tc>
          <w:tcPr>
            <w:tcW w:w="847" w:type="dxa"/>
            <w:shd w:val="clear" w:color="auto" w:fill="auto"/>
            <w:noWrap/>
            <w:hideMark/>
          </w:tcPr>
          <w:p w14:paraId="55D97C10"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83</w:t>
            </w:r>
          </w:p>
        </w:tc>
        <w:tc>
          <w:tcPr>
            <w:tcW w:w="793" w:type="dxa"/>
            <w:shd w:val="clear" w:color="auto" w:fill="auto"/>
            <w:noWrap/>
            <w:hideMark/>
          </w:tcPr>
          <w:p w14:paraId="1379559F"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0</w:t>
            </w:r>
          </w:p>
        </w:tc>
        <w:tc>
          <w:tcPr>
            <w:tcW w:w="847" w:type="dxa"/>
            <w:tcBorders>
              <w:top w:val="single" w:sz="6" w:space="0" w:color="auto"/>
            </w:tcBorders>
            <w:shd w:val="clear" w:color="auto" w:fill="auto"/>
            <w:noWrap/>
            <w:hideMark/>
          </w:tcPr>
          <w:p w14:paraId="30D66624"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187</w:t>
            </w:r>
          </w:p>
        </w:tc>
        <w:tc>
          <w:tcPr>
            <w:tcW w:w="793" w:type="dxa"/>
            <w:tcBorders>
              <w:top w:val="single" w:sz="6" w:space="0" w:color="auto"/>
            </w:tcBorders>
            <w:shd w:val="clear" w:color="auto" w:fill="auto"/>
            <w:noWrap/>
            <w:hideMark/>
          </w:tcPr>
          <w:p w14:paraId="2C194174"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22</w:t>
            </w:r>
          </w:p>
        </w:tc>
      </w:tr>
      <w:tr w:rsidR="00215522" w:rsidRPr="005C4C36" w14:paraId="1A7D6B59" w14:textId="77777777" w:rsidTr="00215522">
        <w:trPr>
          <w:trHeight w:val="320"/>
          <w:jc w:val="center"/>
        </w:trPr>
        <w:tc>
          <w:tcPr>
            <w:tcW w:w="1320" w:type="dxa"/>
            <w:shd w:val="clear" w:color="auto" w:fill="auto"/>
            <w:noWrap/>
            <w:hideMark/>
          </w:tcPr>
          <w:p w14:paraId="35BB271D" w14:textId="77777777" w:rsidR="00215522" w:rsidRPr="005C4C36" w:rsidRDefault="00215522" w:rsidP="00215522">
            <w:pPr>
              <w:jc w:val="center"/>
              <w:rPr>
                <w:rFonts w:asciiTheme="minorHAnsi" w:hAnsiTheme="minorHAnsi" w:cs="Calibri"/>
                <w:color w:val="000000"/>
                <w:sz w:val="20"/>
                <w:szCs w:val="20"/>
              </w:rPr>
            </w:pPr>
            <w:r w:rsidRPr="005C4C36">
              <w:rPr>
                <w:rFonts w:asciiTheme="minorHAnsi" w:hAnsiTheme="minorHAnsi" w:cs="Calibri"/>
                <w:color w:val="000000"/>
                <w:sz w:val="20"/>
                <w:szCs w:val="20"/>
              </w:rPr>
              <w:t>6</w:t>
            </w:r>
          </w:p>
        </w:tc>
        <w:tc>
          <w:tcPr>
            <w:tcW w:w="847" w:type="dxa"/>
            <w:shd w:val="clear" w:color="auto" w:fill="auto"/>
            <w:noWrap/>
            <w:hideMark/>
          </w:tcPr>
          <w:p w14:paraId="67D8652A"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87</w:t>
            </w:r>
          </w:p>
        </w:tc>
        <w:tc>
          <w:tcPr>
            <w:tcW w:w="793" w:type="dxa"/>
            <w:shd w:val="clear" w:color="auto" w:fill="auto"/>
            <w:noWrap/>
            <w:hideMark/>
          </w:tcPr>
          <w:p w14:paraId="73ADF018"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28</w:t>
            </w:r>
          </w:p>
        </w:tc>
        <w:tc>
          <w:tcPr>
            <w:tcW w:w="847" w:type="dxa"/>
            <w:shd w:val="clear" w:color="auto" w:fill="auto"/>
            <w:noWrap/>
            <w:hideMark/>
          </w:tcPr>
          <w:p w14:paraId="72E0C1E0"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0</w:t>
            </w:r>
          </w:p>
        </w:tc>
        <w:tc>
          <w:tcPr>
            <w:tcW w:w="793" w:type="dxa"/>
            <w:shd w:val="clear" w:color="auto" w:fill="auto"/>
            <w:noWrap/>
            <w:hideMark/>
          </w:tcPr>
          <w:p w14:paraId="337AA3A4"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2</w:t>
            </w:r>
          </w:p>
        </w:tc>
        <w:tc>
          <w:tcPr>
            <w:tcW w:w="847" w:type="dxa"/>
            <w:shd w:val="clear" w:color="auto" w:fill="auto"/>
            <w:noWrap/>
            <w:hideMark/>
          </w:tcPr>
          <w:p w14:paraId="02E48866"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7</w:t>
            </w:r>
          </w:p>
        </w:tc>
        <w:tc>
          <w:tcPr>
            <w:tcW w:w="793" w:type="dxa"/>
            <w:shd w:val="clear" w:color="auto" w:fill="auto"/>
            <w:noWrap/>
            <w:hideMark/>
          </w:tcPr>
          <w:p w14:paraId="14515EEA"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69</w:t>
            </w:r>
          </w:p>
        </w:tc>
        <w:tc>
          <w:tcPr>
            <w:tcW w:w="847" w:type="dxa"/>
            <w:shd w:val="clear" w:color="auto" w:fill="auto"/>
            <w:noWrap/>
            <w:hideMark/>
          </w:tcPr>
          <w:p w14:paraId="10B2F0C8"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216</w:t>
            </w:r>
          </w:p>
        </w:tc>
        <w:tc>
          <w:tcPr>
            <w:tcW w:w="793" w:type="dxa"/>
            <w:shd w:val="clear" w:color="auto" w:fill="auto"/>
            <w:noWrap/>
            <w:hideMark/>
          </w:tcPr>
          <w:p w14:paraId="3BCBF4DC"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22</w:t>
            </w:r>
          </w:p>
        </w:tc>
      </w:tr>
      <w:tr w:rsidR="00215522" w:rsidRPr="005C4C36" w14:paraId="470DC6DB" w14:textId="77777777" w:rsidTr="00215522">
        <w:trPr>
          <w:trHeight w:val="320"/>
          <w:jc w:val="center"/>
        </w:trPr>
        <w:tc>
          <w:tcPr>
            <w:tcW w:w="1320" w:type="dxa"/>
            <w:shd w:val="clear" w:color="auto" w:fill="auto"/>
            <w:noWrap/>
            <w:hideMark/>
          </w:tcPr>
          <w:p w14:paraId="588BFD7D" w14:textId="77777777" w:rsidR="00215522" w:rsidRPr="005C4C36" w:rsidRDefault="00215522" w:rsidP="00215522">
            <w:pPr>
              <w:jc w:val="center"/>
              <w:rPr>
                <w:rFonts w:asciiTheme="minorHAnsi" w:hAnsiTheme="minorHAnsi" w:cs="Calibri"/>
                <w:color w:val="000000"/>
                <w:sz w:val="20"/>
                <w:szCs w:val="20"/>
              </w:rPr>
            </w:pPr>
            <w:r w:rsidRPr="005C4C36">
              <w:rPr>
                <w:rFonts w:asciiTheme="minorHAnsi" w:hAnsiTheme="minorHAnsi" w:cs="Calibri"/>
                <w:color w:val="000000"/>
                <w:sz w:val="20"/>
                <w:szCs w:val="20"/>
              </w:rPr>
              <w:t>7</w:t>
            </w:r>
          </w:p>
        </w:tc>
        <w:tc>
          <w:tcPr>
            <w:tcW w:w="847" w:type="dxa"/>
            <w:shd w:val="clear" w:color="auto" w:fill="auto"/>
            <w:noWrap/>
            <w:hideMark/>
          </w:tcPr>
          <w:p w14:paraId="0D887B2E"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65</w:t>
            </w:r>
          </w:p>
        </w:tc>
        <w:tc>
          <w:tcPr>
            <w:tcW w:w="793" w:type="dxa"/>
            <w:shd w:val="clear" w:color="auto" w:fill="auto"/>
            <w:noWrap/>
            <w:hideMark/>
          </w:tcPr>
          <w:p w14:paraId="47EA5439"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40</w:t>
            </w:r>
          </w:p>
        </w:tc>
        <w:tc>
          <w:tcPr>
            <w:tcW w:w="847" w:type="dxa"/>
            <w:shd w:val="clear" w:color="auto" w:fill="auto"/>
            <w:noWrap/>
            <w:hideMark/>
          </w:tcPr>
          <w:p w14:paraId="03ADF79C"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10</w:t>
            </w:r>
          </w:p>
        </w:tc>
        <w:tc>
          <w:tcPr>
            <w:tcW w:w="793" w:type="dxa"/>
            <w:shd w:val="clear" w:color="auto" w:fill="auto"/>
            <w:noWrap/>
            <w:hideMark/>
          </w:tcPr>
          <w:p w14:paraId="4400DA89"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20</w:t>
            </w:r>
          </w:p>
        </w:tc>
        <w:tc>
          <w:tcPr>
            <w:tcW w:w="847" w:type="dxa"/>
            <w:shd w:val="clear" w:color="auto" w:fill="auto"/>
            <w:noWrap/>
            <w:hideMark/>
          </w:tcPr>
          <w:p w14:paraId="6FCCA2D1"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109</w:t>
            </w:r>
          </w:p>
        </w:tc>
        <w:tc>
          <w:tcPr>
            <w:tcW w:w="793" w:type="dxa"/>
            <w:shd w:val="clear" w:color="auto" w:fill="auto"/>
            <w:noWrap/>
            <w:hideMark/>
          </w:tcPr>
          <w:p w14:paraId="188F1F18"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60</w:t>
            </w:r>
          </w:p>
        </w:tc>
        <w:tc>
          <w:tcPr>
            <w:tcW w:w="847" w:type="dxa"/>
            <w:shd w:val="clear" w:color="auto" w:fill="auto"/>
            <w:noWrap/>
            <w:hideMark/>
          </w:tcPr>
          <w:p w14:paraId="45A8963D"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886</w:t>
            </w:r>
          </w:p>
        </w:tc>
        <w:tc>
          <w:tcPr>
            <w:tcW w:w="793" w:type="dxa"/>
            <w:shd w:val="clear" w:color="auto" w:fill="auto"/>
            <w:noWrap/>
            <w:hideMark/>
          </w:tcPr>
          <w:p w14:paraId="6F9876AD"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766</w:t>
            </w:r>
          </w:p>
        </w:tc>
      </w:tr>
      <w:tr w:rsidR="008137CA" w:rsidRPr="005C4C36" w14:paraId="15955874" w14:textId="77777777" w:rsidTr="008137CA">
        <w:trPr>
          <w:trHeight w:val="320"/>
          <w:jc w:val="center"/>
        </w:trPr>
        <w:tc>
          <w:tcPr>
            <w:tcW w:w="1320" w:type="dxa"/>
            <w:shd w:val="clear" w:color="auto" w:fill="auto"/>
            <w:noWrap/>
            <w:hideMark/>
          </w:tcPr>
          <w:p w14:paraId="76928AB5" w14:textId="77777777" w:rsidR="00215522" w:rsidRPr="005C4C36" w:rsidRDefault="00215522" w:rsidP="00215522">
            <w:pPr>
              <w:jc w:val="center"/>
              <w:rPr>
                <w:rFonts w:asciiTheme="minorHAnsi" w:hAnsiTheme="minorHAnsi" w:cs="Calibri"/>
                <w:color w:val="000000"/>
                <w:sz w:val="20"/>
                <w:szCs w:val="20"/>
              </w:rPr>
            </w:pPr>
            <w:r w:rsidRPr="005C4C36">
              <w:rPr>
                <w:rFonts w:asciiTheme="minorHAnsi" w:hAnsiTheme="minorHAnsi" w:cs="Calibri"/>
                <w:color w:val="000000"/>
                <w:sz w:val="20"/>
                <w:szCs w:val="20"/>
              </w:rPr>
              <w:t>8</w:t>
            </w:r>
          </w:p>
        </w:tc>
        <w:tc>
          <w:tcPr>
            <w:tcW w:w="847" w:type="dxa"/>
            <w:tcBorders>
              <w:bottom w:val="single" w:sz="6" w:space="0" w:color="auto"/>
            </w:tcBorders>
            <w:shd w:val="clear" w:color="auto" w:fill="auto"/>
            <w:noWrap/>
            <w:hideMark/>
          </w:tcPr>
          <w:p w14:paraId="6EE04912"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60</w:t>
            </w:r>
          </w:p>
        </w:tc>
        <w:tc>
          <w:tcPr>
            <w:tcW w:w="793" w:type="dxa"/>
            <w:shd w:val="clear" w:color="auto" w:fill="auto"/>
            <w:noWrap/>
            <w:hideMark/>
          </w:tcPr>
          <w:p w14:paraId="2D60398B"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40</w:t>
            </w:r>
          </w:p>
        </w:tc>
        <w:tc>
          <w:tcPr>
            <w:tcW w:w="847" w:type="dxa"/>
            <w:shd w:val="clear" w:color="auto" w:fill="auto"/>
            <w:noWrap/>
            <w:hideMark/>
          </w:tcPr>
          <w:p w14:paraId="5F8C42AA"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14</w:t>
            </w:r>
          </w:p>
        </w:tc>
        <w:tc>
          <w:tcPr>
            <w:tcW w:w="793" w:type="dxa"/>
            <w:shd w:val="clear" w:color="auto" w:fill="auto"/>
            <w:noWrap/>
            <w:hideMark/>
          </w:tcPr>
          <w:p w14:paraId="22E6644D"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51</w:t>
            </w:r>
          </w:p>
        </w:tc>
        <w:tc>
          <w:tcPr>
            <w:tcW w:w="847" w:type="dxa"/>
            <w:shd w:val="clear" w:color="auto" w:fill="auto"/>
            <w:noWrap/>
            <w:hideMark/>
          </w:tcPr>
          <w:p w14:paraId="7BA2B111"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17</w:t>
            </w:r>
          </w:p>
        </w:tc>
        <w:tc>
          <w:tcPr>
            <w:tcW w:w="793" w:type="dxa"/>
            <w:shd w:val="clear" w:color="auto" w:fill="auto"/>
            <w:noWrap/>
            <w:hideMark/>
          </w:tcPr>
          <w:p w14:paraId="2B6FC3E0"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24</w:t>
            </w:r>
          </w:p>
        </w:tc>
        <w:tc>
          <w:tcPr>
            <w:tcW w:w="847" w:type="dxa"/>
            <w:shd w:val="clear" w:color="auto" w:fill="auto"/>
            <w:noWrap/>
            <w:hideMark/>
          </w:tcPr>
          <w:p w14:paraId="79BA3506"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1116</w:t>
            </w:r>
          </w:p>
        </w:tc>
        <w:tc>
          <w:tcPr>
            <w:tcW w:w="793" w:type="dxa"/>
            <w:shd w:val="clear" w:color="auto" w:fill="auto"/>
            <w:noWrap/>
            <w:hideMark/>
          </w:tcPr>
          <w:p w14:paraId="77912069"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724</w:t>
            </w:r>
          </w:p>
        </w:tc>
      </w:tr>
      <w:tr w:rsidR="008137CA" w:rsidRPr="005C4C36" w14:paraId="1ED45E80" w14:textId="77777777" w:rsidTr="008137CA">
        <w:trPr>
          <w:trHeight w:val="320"/>
          <w:jc w:val="center"/>
        </w:trPr>
        <w:tc>
          <w:tcPr>
            <w:tcW w:w="1320" w:type="dxa"/>
            <w:shd w:val="clear" w:color="auto" w:fill="auto"/>
            <w:noWrap/>
            <w:hideMark/>
          </w:tcPr>
          <w:p w14:paraId="1D6F1ACE" w14:textId="77777777" w:rsidR="00215522" w:rsidRPr="005C4C36" w:rsidRDefault="00215522" w:rsidP="00215522">
            <w:pPr>
              <w:jc w:val="center"/>
              <w:rPr>
                <w:rFonts w:asciiTheme="minorHAnsi" w:hAnsiTheme="minorHAnsi" w:cs="Calibri"/>
                <w:color w:val="000000"/>
                <w:sz w:val="20"/>
                <w:szCs w:val="20"/>
              </w:rPr>
            </w:pPr>
            <w:r w:rsidRPr="005C4C36">
              <w:rPr>
                <w:rFonts w:asciiTheme="minorHAnsi" w:hAnsiTheme="minorHAnsi" w:cs="Calibri"/>
                <w:color w:val="000000"/>
                <w:sz w:val="20"/>
                <w:szCs w:val="20"/>
              </w:rPr>
              <w:t>9</w:t>
            </w:r>
          </w:p>
        </w:tc>
        <w:tc>
          <w:tcPr>
            <w:tcW w:w="847" w:type="dxa"/>
            <w:tcBorders>
              <w:top w:val="single" w:sz="6" w:space="0" w:color="auto"/>
              <w:bottom w:val="single" w:sz="6" w:space="0" w:color="auto"/>
            </w:tcBorders>
            <w:shd w:val="clear" w:color="auto" w:fill="FFFFFF" w:themeFill="background1"/>
            <w:noWrap/>
            <w:hideMark/>
          </w:tcPr>
          <w:p w14:paraId="4A64214F"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95</w:t>
            </w:r>
          </w:p>
        </w:tc>
        <w:tc>
          <w:tcPr>
            <w:tcW w:w="793" w:type="dxa"/>
            <w:tcBorders>
              <w:bottom w:val="single" w:sz="6" w:space="0" w:color="auto"/>
            </w:tcBorders>
            <w:shd w:val="clear" w:color="auto" w:fill="auto"/>
            <w:noWrap/>
            <w:hideMark/>
          </w:tcPr>
          <w:p w14:paraId="7E5EB0AF"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85</w:t>
            </w:r>
          </w:p>
        </w:tc>
        <w:tc>
          <w:tcPr>
            <w:tcW w:w="847" w:type="dxa"/>
            <w:shd w:val="clear" w:color="auto" w:fill="auto"/>
            <w:noWrap/>
            <w:hideMark/>
          </w:tcPr>
          <w:p w14:paraId="11AD1360"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32</w:t>
            </w:r>
          </w:p>
        </w:tc>
        <w:tc>
          <w:tcPr>
            <w:tcW w:w="793" w:type="dxa"/>
            <w:shd w:val="clear" w:color="auto" w:fill="auto"/>
            <w:noWrap/>
            <w:hideMark/>
          </w:tcPr>
          <w:p w14:paraId="37CD0FA2"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16</w:t>
            </w:r>
          </w:p>
        </w:tc>
        <w:tc>
          <w:tcPr>
            <w:tcW w:w="847" w:type="dxa"/>
            <w:shd w:val="clear" w:color="auto" w:fill="auto"/>
            <w:noWrap/>
            <w:hideMark/>
          </w:tcPr>
          <w:p w14:paraId="50DD97D0"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24</w:t>
            </w:r>
          </w:p>
        </w:tc>
        <w:tc>
          <w:tcPr>
            <w:tcW w:w="793" w:type="dxa"/>
            <w:shd w:val="clear" w:color="auto" w:fill="auto"/>
            <w:noWrap/>
            <w:hideMark/>
          </w:tcPr>
          <w:p w14:paraId="6015D7DC"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62</w:t>
            </w:r>
          </w:p>
        </w:tc>
        <w:tc>
          <w:tcPr>
            <w:tcW w:w="847" w:type="dxa"/>
            <w:shd w:val="clear" w:color="auto" w:fill="auto"/>
            <w:noWrap/>
            <w:hideMark/>
          </w:tcPr>
          <w:p w14:paraId="4106EFD5"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1061</w:t>
            </w:r>
          </w:p>
        </w:tc>
        <w:tc>
          <w:tcPr>
            <w:tcW w:w="793" w:type="dxa"/>
            <w:shd w:val="clear" w:color="auto" w:fill="auto"/>
            <w:noWrap/>
            <w:hideMark/>
          </w:tcPr>
          <w:p w14:paraId="422BA136"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722</w:t>
            </w:r>
          </w:p>
        </w:tc>
      </w:tr>
      <w:tr w:rsidR="008137CA" w:rsidRPr="005C4C36" w14:paraId="2FA5E348" w14:textId="77777777" w:rsidTr="008137CA">
        <w:trPr>
          <w:trHeight w:val="320"/>
          <w:jc w:val="center"/>
        </w:trPr>
        <w:tc>
          <w:tcPr>
            <w:tcW w:w="1320" w:type="dxa"/>
            <w:shd w:val="clear" w:color="auto" w:fill="auto"/>
            <w:noWrap/>
            <w:hideMark/>
          </w:tcPr>
          <w:p w14:paraId="543A0BB9" w14:textId="77777777" w:rsidR="00215522" w:rsidRPr="005C4C36" w:rsidRDefault="00215522" w:rsidP="00215522">
            <w:pPr>
              <w:jc w:val="center"/>
              <w:rPr>
                <w:rFonts w:asciiTheme="minorHAnsi" w:hAnsiTheme="minorHAnsi" w:cs="Calibri"/>
                <w:color w:val="000000"/>
                <w:sz w:val="20"/>
                <w:szCs w:val="20"/>
              </w:rPr>
            </w:pPr>
            <w:r w:rsidRPr="005C4C36">
              <w:rPr>
                <w:rFonts w:asciiTheme="minorHAnsi" w:hAnsiTheme="minorHAnsi" w:cs="Calibri"/>
                <w:color w:val="000000"/>
                <w:sz w:val="20"/>
                <w:szCs w:val="20"/>
              </w:rPr>
              <w:t>10</w:t>
            </w:r>
          </w:p>
        </w:tc>
        <w:tc>
          <w:tcPr>
            <w:tcW w:w="847" w:type="dxa"/>
            <w:tcBorders>
              <w:top w:val="single" w:sz="6" w:space="0" w:color="auto"/>
              <w:bottom w:val="single" w:sz="4" w:space="0" w:color="auto"/>
            </w:tcBorders>
            <w:shd w:val="clear" w:color="auto" w:fill="FFFFFF" w:themeFill="background1"/>
            <w:noWrap/>
            <w:hideMark/>
          </w:tcPr>
          <w:p w14:paraId="51E08D06"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90</w:t>
            </w:r>
          </w:p>
        </w:tc>
        <w:tc>
          <w:tcPr>
            <w:tcW w:w="793" w:type="dxa"/>
            <w:tcBorders>
              <w:top w:val="single" w:sz="6" w:space="0" w:color="auto"/>
              <w:bottom w:val="single" w:sz="4" w:space="0" w:color="auto"/>
            </w:tcBorders>
            <w:shd w:val="clear" w:color="auto" w:fill="D9D9D9" w:themeFill="background1" w:themeFillShade="D9"/>
            <w:noWrap/>
            <w:hideMark/>
          </w:tcPr>
          <w:p w14:paraId="2E8F10B3" w14:textId="77777777" w:rsidR="00215522" w:rsidRPr="005C4C36" w:rsidRDefault="00215522" w:rsidP="00215522">
            <w:pPr>
              <w:jc w:val="right"/>
              <w:rPr>
                <w:rFonts w:asciiTheme="minorHAnsi" w:hAnsiTheme="minorHAnsi" w:cs="Calibri"/>
                <w:color w:val="000000"/>
                <w:sz w:val="20"/>
                <w:szCs w:val="20"/>
              </w:rPr>
            </w:pPr>
          </w:p>
        </w:tc>
        <w:tc>
          <w:tcPr>
            <w:tcW w:w="847" w:type="dxa"/>
            <w:shd w:val="clear" w:color="auto" w:fill="auto"/>
            <w:noWrap/>
            <w:hideMark/>
          </w:tcPr>
          <w:p w14:paraId="41805D9F"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3</w:t>
            </w:r>
          </w:p>
        </w:tc>
        <w:tc>
          <w:tcPr>
            <w:tcW w:w="793" w:type="dxa"/>
            <w:shd w:val="clear" w:color="auto" w:fill="auto"/>
            <w:noWrap/>
            <w:hideMark/>
          </w:tcPr>
          <w:p w14:paraId="7494783F"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292</w:t>
            </w:r>
          </w:p>
        </w:tc>
        <w:tc>
          <w:tcPr>
            <w:tcW w:w="847" w:type="dxa"/>
            <w:shd w:val="clear" w:color="auto" w:fill="auto"/>
            <w:noWrap/>
            <w:hideMark/>
          </w:tcPr>
          <w:p w14:paraId="7ED600C5"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58</w:t>
            </w:r>
          </w:p>
        </w:tc>
        <w:tc>
          <w:tcPr>
            <w:tcW w:w="793" w:type="dxa"/>
            <w:shd w:val="clear" w:color="auto" w:fill="auto"/>
            <w:noWrap/>
            <w:hideMark/>
          </w:tcPr>
          <w:p w14:paraId="72E87761"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166</w:t>
            </w:r>
          </w:p>
        </w:tc>
        <w:tc>
          <w:tcPr>
            <w:tcW w:w="847" w:type="dxa"/>
            <w:shd w:val="clear" w:color="auto" w:fill="auto"/>
            <w:noWrap/>
            <w:hideMark/>
          </w:tcPr>
          <w:p w14:paraId="5B38C124" w14:textId="77777777" w:rsidR="00215522" w:rsidRPr="005C4C36" w:rsidRDefault="00215522" w:rsidP="00215522">
            <w:pPr>
              <w:jc w:val="right"/>
              <w:rPr>
                <w:rFonts w:asciiTheme="minorHAnsi" w:hAnsiTheme="minorHAnsi" w:cs="Calibri"/>
                <w:color w:val="000000"/>
                <w:sz w:val="20"/>
                <w:szCs w:val="20"/>
              </w:rPr>
            </w:pPr>
            <w:r w:rsidRPr="005C4C36">
              <w:rPr>
                <w:rFonts w:asciiTheme="minorHAnsi" w:hAnsiTheme="minorHAnsi" w:cs="Calibri"/>
                <w:color w:val="000000"/>
                <w:sz w:val="20"/>
                <w:szCs w:val="20"/>
              </w:rPr>
              <w:t>1893</w:t>
            </w:r>
          </w:p>
        </w:tc>
        <w:tc>
          <w:tcPr>
            <w:tcW w:w="793" w:type="dxa"/>
            <w:shd w:val="clear" w:color="auto" w:fill="auto"/>
            <w:noWrap/>
            <w:hideMark/>
          </w:tcPr>
          <w:p w14:paraId="2B567A7D" w14:textId="77777777" w:rsidR="00215522" w:rsidRPr="005C4C36" w:rsidRDefault="00215522" w:rsidP="00AC5C1C">
            <w:pPr>
              <w:keepNext/>
              <w:jc w:val="right"/>
              <w:rPr>
                <w:rFonts w:asciiTheme="minorHAnsi" w:hAnsiTheme="minorHAnsi" w:cs="Calibri"/>
                <w:color w:val="000000"/>
                <w:sz w:val="20"/>
                <w:szCs w:val="20"/>
              </w:rPr>
            </w:pPr>
            <w:r w:rsidRPr="005C4C36">
              <w:rPr>
                <w:rFonts w:asciiTheme="minorHAnsi" w:hAnsiTheme="minorHAnsi" w:cs="Calibri"/>
                <w:color w:val="000000"/>
                <w:sz w:val="20"/>
                <w:szCs w:val="20"/>
              </w:rPr>
              <w:t>1926</w:t>
            </w:r>
          </w:p>
        </w:tc>
      </w:tr>
    </w:tbl>
    <w:p w14:paraId="066A8C86" w14:textId="35B908C1" w:rsidR="00AC5C1C" w:rsidRPr="005C4C36" w:rsidRDefault="00AC5C1C">
      <w:pPr>
        <w:pStyle w:val="Beschriftung"/>
      </w:pPr>
      <w:bookmarkStart w:id="67" w:name="_Ref46137544"/>
      <w:r w:rsidRPr="005C4C36">
        <w:t xml:space="preserve">Tabelle </w:t>
      </w:r>
      <w:fldSimple w:instr=" SEQ Tabelle \* ARABIC ">
        <w:r w:rsidRPr="005C4C36">
          <w:rPr>
            <w:noProof/>
          </w:rPr>
          <w:t>3</w:t>
        </w:r>
      </w:fldSimple>
      <w:bookmarkEnd w:id="67"/>
      <w:r w:rsidRPr="005C4C36">
        <w:t>: Abundanz verschiedener Arten: Algen in Prozent Bedeckung, andere Organismen als Gesamtzahl auf der Platte.</w:t>
      </w:r>
    </w:p>
    <w:p w14:paraId="1C3479CA" w14:textId="1CB4E921" w:rsidR="00C517AE" w:rsidRPr="00D3252B" w:rsidRDefault="00AC5C1C" w:rsidP="00C26998">
      <w:pPr>
        <w:rPr>
          <w:sz w:val="20"/>
          <w:szCs w:val="20"/>
        </w:rPr>
      </w:pPr>
      <w:r w:rsidRPr="005C4C36">
        <w:rPr>
          <w:sz w:val="20"/>
          <w:szCs w:val="20"/>
        </w:rPr>
        <w:t xml:space="preserve"> </w:t>
      </w:r>
      <w:r w:rsidR="00BC16D8" w:rsidRPr="005C4C36">
        <w:rPr>
          <w:sz w:val="20"/>
          <w:szCs w:val="20"/>
        </w:rPr>
        <w:t>(Dat</w:t>
      </w:r>
      <w:r w:rsidRPr="005C4C36">
        <w:rPr>
          <w:sz w:val="20"/>
          <w:szCs w:val="20"/>
        </w:rPr>
        <w:t>en</w:t>
      </w:r>
      <w:r w:rsidR="00BC16D8" w:rsidRPr="005C4C36">
        <w:rPr>
          <w:sz w:val="20"/>
          <w:szCs w:val="20"/>
        </w:rPr>
        <w:t xml:space="preserve"> </w:t>
      </w:r>
      <w:r w:rsidRPr="005C4C36">
        <w:rPr>
          <w:sz w:val="20"/>
          <w:szCs w:val="20"/>
        </w:rPr>
        <w:t>verfügbar</w:t>
      </w:r>
      <w:r w:rsidR="00BC16D8" w:rsidRPr="005C4C36">
        <w:rPr>
          <w:sz w:val="20"/>
          <w:szCs w:val="20"/>
        </w:rPr>
        <w:t xml:space="preserve"> in </w:t>
      </w:r>
      <w:r w:rsidRPr="005C4C36">
        <w:rPr>
          <w:sz w:val="20"/>
          <w:szCs w:val="20"/>
        </w:rPr>
        <w:t>Dateien</w:t>
      </w:r>
      <w:r w:rsidR="00BC16D8" w:rsidRPr="005C4C36">
        <w:rPr>
          <w:sz w:val="20"/>
          <w:szCs w:val="20"/>
        </w:rPr>
        <w:t xml:space="preserve"> Table3.ods </w:t>
      </w:r>
      <w:r w:rsidRPr="005C4C36">
        <w:rPr>
          <w:sz w:val="20"/>
          <w:szCs w:val="20"/>
        </w:rPr>
        <w:t>u</w:t>
      </w:r>
      <w:r w:rsidR="00BC16D8" w:rsidRPr="005C4C36">
        <w:rPr>
          <w:sz w:val="20"/>
          <w:szCs w:val="20"/>
        </w:rPr>
        <w:t>nd Table3.xlsx)</w:t>
      </w:r>
    </w:p>
    <w:p w14:paraId="73B7CC85" w14:textId="7577B9B0" w:rsidR="00162776" w:rsidRPr="005C4C36" w:rsidRDefault="00F1596A" w:rsidP="004977AD">
      <w:pPr>
        <w:pStyle w:val="berschrift1"/>
      </w:pPr>
      <w:bookmarkStart w:id="68" w:name="_Ref38267036"/>
      <w:r w:rsidRPr="005C4C36">
        <w:lastRenderedPageBreak/>
        <w:t>A</w:t>
      </w:r>
      <w:r w:rsidR="00162776" w:rsidRPr="005C4C36">
        <w:t>nalys</w:t>
      </w:r>
      <w:r w:rsidR="00A35DD7" w:rsidRPr="005C4C36">
        <w:t>e</w:t>
      </w:r>
      <w:r w:rsidRPr="005C4C36">
        <w:t xml:space="preserve"> </w:t>
      </w:r>
      <w:r w:rsidR="00A35DD7" w:rsidRPr="005C4C36">
        <w:t>u</w:t>
      </w:r>
      <w:r w:rsidRPr="005C4C36">
        <w:t>nd</w:t>
      </w:r>
      <w:r w:rsidR="00162776" w:rsidRPr="005C4C36">
        <w:t xml:space="preserve"> </w:t>
      </w:r>
      <w:r w:rsidR="002B2D52" w:rsidRPr="005C4C36">
        <w:t>V</w:t>
      </w:r>
      <w:r w:rsidR="00162776" w:rsidRPr="005C4C36">
        <w:t>isualis</w:t>
      </w:r>
      <w:r w:rsidR="00A35DD7" w:rsidRPr="005C4C36">
        <w:t>ierung</w:t>
      </w:r>
      <w:r w:rsidRPr="005C4C36">
        <w:t xml:space="preserve"> </w:t>
      </w:r>
      <w:r w:rsidR="00A35DD7" w:rsidRPr="005C4C36">
        <w:t>der</w:t>
      </w:r>
      <w:r w:rsidRPr="005C4C36">
        <w:t xml:space="preserve"> </w:t>
      </w:r>
      <w:r w:rsidR="002B2D52" w:rsidRPr="005C4C36">
        <w:t>D</w:t>
      </w:r>
      <w:r w:rsidR="00162776" w:rsidRPr="005C4C36">
        <w:t>at</w:t>
      </w:r>
      <w:bookmarkEnd w:id="68"/>
      <w:r w:rsidR="00A35DD7" w:rsidRPr="005C4C36">
        <w:t>en</w:t>
      </w:r>
    </w:p>
    <w:p w14:paraId="6907C38E" w14:textId="77777777" w:rsidR="00E8490F" w:rsidRPr="005C4C36" w:rsidRDefault="00E8490F" w:rsidP="00BF7899"/>
    <w:p w14:paraId="7AE69DFF" w14:textId="727AAD50" w:rsidR="00A35DD7" w:rsidRPr="005C4C36" w:rsidRDefault="00A35DD7" w:rsidP="00396A8E">
      <w:pPr>
        <w:jc w:val="both"/>
        <w:rPr>
          <w:sz w:val="22"/>
          <w:szCs w:val="22"/>
        </w:rPr>
      </w:pPr>
      <w:bookmarkStart w:id="69" w:name="OLE_LINK101"/>
      <w:bookmarkStart w:id="70" w:name="OLE_LINK102"/>
      <w:r w:rsidRPr="005C4C36">
        <w:rPr>
          <w:sz w:val="22"/>
          <w:szCs w:val="22"/>
        </w:rPr>
        <w:t xml:space="preserve">Ihre Aufgabe besteht nun darin, die aus diesem Projekt gewonnenen Daten zu analysieren. Zu diesem Zweck wurden die Daten im Tabellenkalkulationsformat für </w:t>
      </w:r>
      <w:proofErr w:type="spellStart"/>
      <w:r w:rsidRPr="005C4C36">
        <w:rPr>
          <w:sz w:val="22"/>
          <w:szCs w:val="22"/>
        </w:rPr>
        <w:t>LibreOffice</w:t>
      </w:r>
      <w:proofErr w:type="spellEnd"/>
      <w:r w:rsidRPr="005C4C36">
        <w:rPr>
          <w:sz w:val="22"/>
          <w:szCs w:val="22"/>
        </w:rPr>
        <w:t xml:space="preserve">, </w:t>
      </w:r>
      <w:proofErr w:type="spellStart"/>
      <w:r w:rsidRPr="005C4C36">
        <w:rPr>
          <w:sz w:val="22"/>
          <w:szCs w:val="22"/>
        </w:rPr>
        <w:t>OpenOffice</w:t>
      </w:r>
      <w:proofErr w:type="spellEnd"/>
      <w:r w:rsidRPr="005C4C36">
        <w:rPr>
          <w:sz w:val="22"/>
          <w:szCs w:val="22"/>
        </w:rPr>
        <w:t xml:space="preserve"> und Excel zur Verfügung gestellt (siehe oben zitierte Dateien). Alle folgenden Aufgaben können mit jedem dieser Programme gelöst werden. Im Zweifelsfall konsultieren Sie ein Tutorial für die Software Ihrer Wahl. (YouTube hat eine große Auswahl an visuellen Anleitungen, und in Foren gibt es viele Ratschläge). Alle graphischen Aufgaben können auch auf Papier mit Bleistift und Lineal gelöst werden.</w:t>
      </w:r>
    </w:p>
    <w:bookmarkEnd w:id="69"/>
    <w:bookmarkEnd w:id="70"/>
    <w:p w14:paraId="2D4512DC" w14:textId="77777777" w:rsidR="00823AAB" w:rsidRPr="005C4C36" w:rsidRDefault="00823AAB" w:rsidP="00396A8E">
      <w:pPr>
        <w:jc w:val="both"/>
        <w:rPr>
          <w:sz w:val="22"/>
          <w:szCs w:val="22"/>
        </w:rPr>
      </w:pPr>
    </w:p>
    <w:p w14:paraId="328DEEE8" w14:textId="15750138" w:rsidR="00BF7899" w:rsidRPr="005C4C36" w:rsidRDefault="00946C6D" w:rsidP="00396A8E">
      <w:pPr>
        <w:pStyle w:val="Listenabsatz"/>
        <w:numPr>
          <w:ilvl w:val="0"/>
          <w:numId w:val="35"/>
        </w:numPr>
        <w:jc w:val="both"/>
        <w:rPr>
          <w:sz w:val="22"/>
          <w:szCs w:val="22"/>
        </w:rPr>
      </w:pPr>
      <w:bookmarkStart w:id="71" w:name="OLE_LINK103"/>
      <w:bookmarkStart w:id="72" w:name="OLE_LINK108"/>
      <w:r w:rsidRPr="005C4C36">
        <w:rPr>
          <w:sz w:val="22"/>
          <w:szCs w:val="22"/>
        </w:rPr>
        <w:t>Erstellen Sie ein Zeitreihendiagramm (Säulen- oder Liniendiagramm) für Temperatur und Salzgehalt.</w:t>
      </w:r>
    </w:p>
    <w:bookmarkEnd w:id="71"/>
    <w:bookmarkEnd w:id="72"/>
    <w:p w14:paraId="18E95B95" w14:textId="77777777" w:rsidR="00BF7899" w:rsidRPr="005C4C36" w:rsidRDefault="00BF7899" w:rsidP="00396A8E">
      <w:pPr>
        <w:jc w:val="both"/>
        <w:rPr>
          <w:sz w:val="22"/>
          <w:szCs w:val="22"/>
        </w:rPr>
      </w:pPr>
    </w:p>
    <w:p w14:paraId="6B7E7E87" w14:textId="1296249F" w:rsidR="00214364" w:rsidRPr="005C4C36" w:rsidRDefault="00946C6D" w:rsidP="00396A8E">
      <w:pPr>
        <w:pStyle w:val="Listenabsatz"/>
        <w:numPr>
          <w:ilvl w:val="0"/>
          <w:numId w:val="35"/>
        </w:numPr>
        <w:jc w:val="both"/>
        <w:rPr>
          <w:sz w:val="22"/>
          <w:szCs w:val="22"/>
        </w:rPr>
      </w:pPr>
      <w:bookmarkStart w:id="73" w:name="OLE_LINK109"/>
      <w:bookmarkStart w:id="74" w:name="OLE_LINK110"/>
      <w:r w:rsidRPr="005C4C36">
        <w:rPr>
          <w:sz w:val="22"/>
          <w:szCs w:val="22"/>
        </w:rPr>
        <w:t>Erstellen Sie ein Balkendiagramm (Säulendiagramm) der Zeitreihe der Werte für Biomasse auf der oberen und unteren Platte mit „Wochen im Wasser“ als Zeitangabe auf der x-Achse.</w:t>
      </w:r>
    </w:p>
    <w:bookmarkEnd w:id="73"/>
    <w:bookmarkEnd w:id="74"/>
    <w:p w14:paraId="1038B4E8" w14:textId="77777777" w:rsidR="00214364" w:rsidRPr="005C4C36" w:rsidRDefault="00214364" w:rsidP="00396A8E">
      <w:pPr>
        <w:pStyle w:val="Listenabsatz"/>
        <w:ind w:left="360"/>
        <w:jc w:val="both"/>
        <w:rPr>
          <w:sz w:val="22"/>
          <w:szCs w:val="22"/>
        </w:rPr>
      </w:pPr>
    </w:p>
    <w:p w14:paraId="51C467F1" w14:textId="709A4575" w:rsidR="00214364" w:rsidRPr="005C4C36" w:rsidRDefault="00946C6D" w:rsidP="00396A8E">
      <w:pPr>
        <w:pStyle w:val="Listenabsatz"/>
        <w:numPr>
          <w:ilvl w:val="0"/>
          <w:numId w:val="35"/>
        </w:numPr>
        <w:jc w:val="both"/>
        <w:rPr>
          <w:sz w:val="22"/>
          <w:szCs w:val="22"/>
        </w:rPr>
      </w:pPr>
      <w:bookmarkStart w:id="75" w:name="OLE_LINK111"/>
      <w:bookmarkStart w:id="76" w:name="OLE_LINK112"/>
      <w:r w:rsidRPr="005C4C36">
        <w:rPr>
          <w:sz w:val="22"/>
          <w:szCs w:val="22"/>
        </w:rPr>
        <w:t>Schätzen Sie die prozentuale Bedeckung der in den obigen Fotos gezeigten Platten (</w:t>
      </w:r>
      <w:r w:rsidR="00DD29CC" w:rsidRPr="005C4C36">
        <w:rPr>
          <w:sz w:val="22"/>
          <w:szCs w:val="22"/>
        </w:rPr>
        <w:fldChar w:fldCharType="begin"/>
      </w:r>
      <w:r w:rsidR="00DD29CC" w:rsidRPr="005C4C36">
        <w:rPr>
          <w:sz w:val="22"/>
          <w:szCs w:val="22"/>
        </w:rPr>
        <w:instrText xml:space="preserve"> REF _Ref46138014 \h  \* MERGEFORMAT </w:instrText>
      </w:r>
      <w:r w:rsidR="00DD29CC" w:rsidRPr="005C4C36">
        <w:rPr>
          <w:sz w:val="22"/>
          <w:szCs w:val="22"/>
        </w:rPr>
      </w:r>
      <w:r w:rsidR="00DD29CC" w:rsidRPr="005C4C36">
        <w:rPr>
          <w:sz w:val="22"/>
          <w:szCs w:val="22"/>
        </w:rPr>
        <w:fldChar w:fldCharType="separate"/>
      </w:r>
      <w:r w:rsidR="00DD29CC" w:rsidRPr="005C4C36">
        <w:rPr>
          <w:sz w:val="22"/>
          <w:szCs w:val="22"/>
        </w:rPr>
        <w:t xml:space="preserve">Abbildung </w:t>
      </w:r>
      <w:r w:rsidR="00DD29CC" w:rsidRPr="005C4C36">
        <w:rPr>
          <w:noProof/>
          <w:sz w:val="22"/>
          <w:szCs w:val="22"/>
        </w:rPr>
        <w:t>2</w:t>
      </w:r>
      <w:r w:rsidR="00DD29CC" w:rsidRPr="005C4C36">
        <w:rPr>
          <w:sz w:val="22"/>
          <w:szCs w:val="22"/>
        </w:rPr>
        <w:fldChar w:fldCharType="end"/>
      </w:r>
      <w:r w:rsidRPr="005C4C36">
        <w:rPr>
          <w:sz w:val="22"/>
          <w:szCs w:val="22"/>
        </w:rPr>
        <w:t>, verfügbar in den Dateien Photos_of_Discs_Week1-5.png und Photos_of_Discs_Week6-10.png). Verwenden Sie für diese visuelle Abschätzung den Leitfaden unten (</w:t>
      </w:r>
      <w:r w:rsidR="00DD29CC" w:rsidRPr="005C4C36">
        <w:rPr>
          <w:sz w:val="22"/>
          <w:szCs w:val="22"/>
        </w:rPr>
        <w:fldChar w:fldCharType="begin"/>
      </w:r>
      <w:r w:rsidR="00DD29CC" w:rsidRPr="005C4C36">
        <w:rPr>
          <w:sz w:val="22"/>
          <w:szCs w:val="22"/>
        </w:rPr>
        <w:instrText xml:space="preserve"> REF _Ref46138094 \h  \* MERGEFORMAT </w:instrText>
      </w:r>
      <w:r w:rsidR="00DD29CC" w:rsidRPr="005C4C36">
        <w:rPr>
          <w:sz w:val="22"/>
          <w:szCs w:val="22"/>
        </w:rPr>
      </w:r>
      <w:r w:rsidR="00DD29CC" w:rsidRPr="005C4C36">
        <w:rPr>
          <w:sz w:val="22"/>
          <w:szCs w:val="22"/>
        </w:rPr>
        <w:fldChar w:fldCharType="separate"/>
      </w:r>
      <w:r w:rsidR="00DD29CC" w:rsidRPr="005C4C36">
        <w:rPr>
          <w:sz w:val="22"/>
          <w:szCs w:val="22"/>
        </w:rPr>
        <w:t xml:space="preserve">Abbildung </w:t>
      </w:r>
      <w:r w:rsidR="00DD29CC" w:rsidRPr="005C4C36">
        <w:rPr>
          <w:noProof/>
          <w:sz w:val="22"/>
          <w:szCs w:val="22"/>
        </w:rPr>
        <w:t>3</w:t>
      </w:r>
      <w:r w:rsidR="00DD29CC" w:rsidRPr="005C4C36">
        <w:rPr>
          <w:sz w:val="22"/>
          <w:szCs w:val="22"/>
        </w:rPr>
        <w:fldChar w:fldCharType="end"/>
      </w:r>
      <w:r w:rsidRPr="005C4C36">
        <w:rPr>
          <w:sz w:val="22"/>
          <w:szCs w:val="22"/>
        </w:rPr>
        <w:t xml:space="preserve">, verfügbar in der Datei </w:t>
      </w:r>
      <w:proofErr w:type="spellStart"/>
      <w:r w:rsidRPr="005C4C36">
        <w:rPr>
          <w:sz w:val="22"/>
          <w:szCs w:val="22"/>
        </w:rPr>
        <w:t>Visual_Estimation_of_Percentage_Cover</w:t>
      </w:r>
      <w:proofErr w:type="spellEnd"/>
      <w:r w:rsidRPr="005C4C36">
        <w:rPr>
          <w:sz w:val="22"/>
          <w:szCs w:val="22"/>
        </w:rPr>
        <w:t>). Erstellen Sie eine neue Tabelle für die prozentuale Bedeckung ähnlich wie in</w:t>
      </w:r>
      <w:r w:rsidR="00DD29CC" w:rsidRPr="005C4C36">
        <w:rPr>
          <w:sz w:val="22"/>
          <w:szCs w:val="22"/>
        </w:rPr>
        <w:t xml:space="preserve"> </w:t>
      </w:r>
      <w:r w:rsidR="00DD29CC" w:rsidRPr="005C4C36">
        <w:rPr>
          <w:sz w:val="22"/>
          <w:szCs w:val="22"/>
        </w:rPr>
        <w:fldChar w:fldCharType="begin"/>
      </w:r>
      <w:r w:rsidR="00DD29CC" w:rsidRPr="005C4C36">
        <w:rPr>
          <w:sz w:val="22"/>
          <w:szCs w:val="22"/>
        </w:rPr>
        <w:instrText xml:space="preserve"> REF _Ref46136355 \h  \* MERGEFORMAT </w:instrText>
      </w:r>
      <w:r w:rsidR="00DD29CC" w:rsidRPr="005C4C36">
        <w:rPr>
          <w:sz w:val="22"/>
          <w:szCs w:val="22"/>
        </w:rPr>
      </w:r>
      <w:r w:rsidR="00DD29CC" w:rsidRPr="005C4C36">
        <w:rPr>
          <w:sz w:val="22"/>
          <w:szCs w:val="22"/>
        </w:rPr>
        <w:fldChar w:fldCharType="separate"/>
      </w:r>
      <w:r w:rsidR="00DD29CC" w:rsidRPr="005C4C36">
        <w:rPr>
          <w:sz w:val="22"/>
          <w:szCs w:val="22"/>
        </w:rPr>
        <w:t xml:space="preserve">Tabelle </w:t>
      </w:r>
      <w:r w:rsidR="00DD29CC" w:rsidRPr="005C4C36">
        <w:rPr>
          <w:noProof/>
          <w:sz w:val="22"/>
          <w:szCs w:val="22"/>
        </w:rPr>
        <w:t>2</w:t>
      </w:r>
      <w:r w:rsidR="00DD29CC" w:rsidRPr="005C4C36">
        <w:rPr>
          <w:sz w:val="22"/>
          <w:szCs w:val="22"/>
        </w:rPr>
        <w:fldChar w:fldCharType="end"/>
      </w:r>
      <w:r w:rsidRPr="005C4C36">
        <w:rPr>
          <w:sz w:val="22"/>
          <w:szCs w:val="22"/>
        </w:rPr>
        <w:t>. Zeichnen Sie Balkendiagramme der Daten in Ihrer Tabelle.</w:t>
      </w:r>
    </w:p>
    <w:bookmarkEnd w:id="75"/>
    <w:bookmarkEnd w:id="76"/>
    <w:p w14:paraId="5086DD31" w14:textId="77777777" w:rsidR="00214364" w:rsidRPr="005C4C36" w:rsidRDefault="00214364" w:rsidP="00A80ECC">
      <w:pPr>
        <w:pStyle w:val="Listenabsatz"/>
        <w:ind w:left="360"/>
        <w:rPr>
          <w:sz w:val="22"/>
          <w:szCs w:val="22"/>
        </w:rPr>
      </w:pPr>
    </w:p>
    <w:p w14:paraId="62823111" w14:textId="77777777" w:rsidR="00DD29CC" w:rsidRPr="005C4C36" w:rsidRDefault="00BB161A" w:rsidP="00DD29CC">
      <w:pPr>
        <w:pStyle w:val="Listenabsatz"/>
        <w:keepNext/>
        <w:ind w:left="360"/>
        <w:jc w:val="center"/>
      </w:pPr>
      <w:r w:rsidRPr="005C4C36">
        <w:rPr>
          <w:noProof/>
        </w:rPr>
        <w:drawing>
          <wp:inline distT="0" distB="0" distL="0" distR="0" wp14:anchorId="1F17EC7E" wp14:editId="0F695713">
            <wp:extent cx="5754648" cy="1500554"/>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Visual Estimation of Percentage Cover_klein.pdf"/>
                    <pic:cNvPicPr/>
                  </pic:nvPicPr>
                  <pic:blipFill rotWithShape="1">
                    <a:blip r:embed="rId10"/>
                    <a:srcRect t="14711" b="47624"/>
                    <a:stretch/>
                  </pic:blipFill>
                  <pic:spPr bwMode="auto">
                    <a:xfrm>
                      <a:off x="0" y="0"/>
                      <a:ext cx="5755640" cy="1500813"/>
                    </a:xfrm>
                    <a:prstGeom prst="rect">
                      <a:avLst/>
                    </a:prstGeom>
                    <a:ln>
                      <a:noFill/>
                    </a:ln>
                    <a:extLst>
                      <a:ext uri="{53640926-AAD7-44D8-BBD7-CCE9431645EC}">
                        <a14:shadowObscured xmlns:a14="http://schemas.microsoft.com/office/drawing/2010/main"/>
                      </a:ext>
                    </a:extLst>
                  </pic:spPr>
                </pic:pic>
              </a:graphicData>
            </a:graphic>
          </wp:inline>
        </w:drawing>
      </w:r>
    </w:p>
    <w:p w14:paraId="09D61927" w14:textId="2865821E" w:rsidR="00501C87" w:rsidRPr="005C4C36" w:rsidRDefault="00DD29CC" w:rsidP="00DD29CC">
      <w:pPr>
        <w:pStyle w:val="Beschriftung"/>
        <w:jc w:val="center"/>
      </w:pPr>
      <w:bookmarkStart w:id="77" w:name="_Ref46138094"/>
      <w:r w:rsidRPr="005C4C36">
        <w:t xml:space="preserve">Abbildung </w:t>
      </w:r>
      <w:fldSimple w:instr=" SEQ Abbildung \* ARABIC ">
        <w:r w:rsidRPr="005C4C36">
          <w:rPr>
            <w:noProof/>
          </w:rPr>
          <w:t>3</w:t>
        </w:r>
      </w:fldSimple>
      <w:bookmarkEnd w:id="77"/>
      <w:r w:rsidRPr="005C4C36">
        <w:t>: Leitfaden zur visuellen Abschätzung der prozentualen Bedeckung</w:t>
      </w:r>
    </w:p>
    <w:p w14:paraId="1B16E646" w14:textId="0AC04B6C" w:rsidR="00CF26C9" w:rsidRPr="005C4C36" w:rsidRDefault="00CF26C9" w:rsidP="00396A8E">
      <w:pPr>
        <w:pStyle w:val="Listenabsatz"/>
        <w:ind w:left="360"/>
        <w:jc w:val="both"/>
        <w:rPr>
          <w:sz w:val="22"/>
          <w:szCs w:val="22"/>
        </w:rPr>
      </w:pPr>
      <w:r w:rsidRPr="005C4C36">
        <w:rPr>
          <w:sz w:val="22"/>
          <w:szCs w:val="22"/>
        </w:rPr>
        <w:t>Wenn Sie in Teams arbeiten, lassen Sie jedes Teammitglied eine eigene Abschätzung der prozentualen Bedeckung vornehmen und vergleichen Sie die Ergebnisse anschließend. Berechnen Sie die Unterschiede zwischen den Schätzungen des Teams und aus diesen Schätzungen die durchschnittliche Fehlerspanne dieser Methode.</w:t>
      </w:r>
    </w:p>
    <w:p w14:paraId="7AF8D939" w14:textId="77777777" w:rsidR="006A5C22" w:rsidRPr="005C4C36" w:rsidRDefault="006A5C22" w:rsidP="00396A8E">
      <w:pPr>
        <w:jc w:val="both"/>
        <w:rPr>
          <w:sz w:val="22"/>
          <w:szCs w:val="22"/>
        </w:rPr>
      </w:pPr>
    </w:p>
    <w:p w14:paraId="35157027" w14:textId="4B5644B8" w:rsidR="006D47BE" w:rsidRPr="005C4C36" w:rsidRDefault="00F95643" w:rsidP="00396A8E">
      <w:pPr>
        <w:pStyle w:val="Listenabsatz"/>
        <w:numPr>
          <w:ilvl w:val="0"/>
          <w:numId w:val="36"/>
        </w:numPr>
        <w:jc w:val="both"/>
        <w:rPr>
          <w:sz w:val="22"/>
          <w:szCs w:val="22"/>
        </w:rPr>
      </w:pPr>
      <w:bookmarkStart w:id="78" w:name="OLE_LINK117"/>
      <w:bookmarkStart w:id="79" w:name="OLE_LINK120"/>
      <w:r w:rsidRPr="005C4C36">
        <w:rPr>
          <w:sz w:val="22"/>
          <w:szCs w:val="22"/>
        </w:rPr>
        <w:t>Erstellen Sie ein Streudiagramm der Biomasse auf der y-Achse gegen die prozentuale Bedeckung auf der x-Achse für die Daten der oberen Platten. (Optional können sie die Tabellenkalkulationssoftware die Regressionslinie hinzufügen und den Korrelationskoeffizienten berechnen lassen.</w:t>
      </w:r>
      <w:r w:rsidRPr="005C4C36">
        <w:rPr>
          <w:rStyle w:val="Funotenzeichen"/>
          <w:sz w:val="22"/>
          <w:szCs w:val="22"/>
        </w:rPr>
        <w:footnoteReference w:id="3"/>
      </w:r>
      <w:r w:rsidRPr="005C4C36">
        <w:rPr>
          <w:sz w:val="22"/>
          <w:szCs w:val="22"/>
        </w:rPr>
        <w:t>)</w:t>
      </w:r>
    </w:p>
    <w:p w14:paraId="47971897" w14:textId="77777777" w:rsidR="00F95643" w:rsidRPr="005C4C36" w:rsidRDefault="00F95643" w:rsidP="00F95643">
      <w:pPr>
        <w:pStyle w:val="Listenabsatz"/>
        <w:ind w:left="360"/>
        <w:jc w:val="both"/>
        <w:rPr>
          <w:sz w:val="22"/>
          <w:szCs w:val="22"/>
        </w:rPr>
      </w:pPr>
    </w:p>
    <w:p w14:paraId="03AA4563" w14:textId="22F60C3F" w:rsidR="006C1A0F" w:rsidRPr="005C4C36" w:rsidRDefault="006C1A0F" w:rsidP="006C1A0F">
      <w:pPr>
        <w:pStyle w:val="Listenabsatz"/>
        <w:numPr>
          <w:ilvl w:val="0"/>
          <w:numId w:val="36"/>
        </w:numPr>
        <w:jc w:val="both"/>
        <w:rPr>
          <w:sz w:val="22"/>
          <w:szCs w:val="22"/>
        </w:rPr>
      </w:pPr>
      <w:bookmarkStart w:id="80" w:name="OLE_LINK129"/>
      <w:bookmarkStart w:id="81" w:name="OLE_LINK136"/>
      <w:bookmarkEnd w:id="78"/>
      <w:bookmarkEnd w:id="79"/>
      <w:r w:rsidRPr="005C4C36">
        <w:rPr>
          <w:sz w:val="22"/>
          <w:szCs w:val="22"/>
        </w:rPr>
        <w:t xml:space="preserve">Plotten Sie die Ergebnisse in </w:t>
      </w:r>
      <w:r w:rsidR="00ED5C8E" w:rsidRPr="005C4C36">
        <w:rPr>
          <w:sz w:val="22"/>
          <w:szCs w:val="22"/>
        </w:rPr>
        <w:fldChar w:fldCharType="begin"/>
      </w:r>
      <w:r w:rsidR="00ED5C8E" w:rsidRPr="005C4C36">
        <w:rPr>
          <w:sz w:val="22"/>
          <w:szCs w:val="22"/>
        </w:rPr>
        <w:instrText xml:space="preserve"> REF _Ref46137544 \h  \* MERGEFORMAT </w:instrText>
      </w:r>
      <w:r w:rsidR="00ED5C8E" w:rsidRPr="005C4C36">
        <w:rPr>
          <w:sz w:val="22"/>
          <w:szCs w:val="22"/>
        </w:rPr>
      </w:r>
      <w:r w:rsidR="00ED5C8E" w:rsidRPr="005C4C36">
        <w:rPr>
          <w:sz w:val="22"/>
          <w:szCs w:val="22"/>
        </w:rPr>
        <w:fldChar w:fldCharType="separate"/>
      </w:r>
      <w:r w:rsidR="00ED5C8E" w:rsidRPr="005C4C36">
        <w:rPr>
          <w:sz w:val="22"/>
          <w:szCs w:val="22"/>
        </w:rPr>
        <w:t xml:space="preserve">Tabelle </w:t>
      </w:r>
      <w:r w:rsidR="00ED5C8E" w:rsidRPr="005C4C36">
        <w:rPr>
          <w:noProof/>
          <w:sz w:val="22"/>
          <w:szCs w:val="22"/>
        </w:rPr>
        <w:t>3</w:t>
      </w:r>
      <w:r w:rsidR="00ED5C8E" w:rsidRPr="005C4C36">
        <w:rPr>
          <w:sz w:val="22"/>
          <w:szCs w:val="22"/>
        </w:rPr>
        <w:fldChar w:fldCharType="end"/>
      </w:r>
      <w:r w:rsidR="00ED5C8E" w:rsidRPr="005C4C36">
        <w:rPr>
          <w:sz w:val="22"/>
          <w:szCs w:val="22"/>
        </w:rPr>
        <w:t xml:space="preserve"> </w:t>
      </w:r>
      <w:r w:rsidRPr="005C4C36">
        <w:rPr>
          <w:sz w:val="22"/>
          <w:szCs w:val="22"/>
        </w:rPr>
        <w:t>auf unterschiedliche Weise:</w:t>
      </w:r>
    </w:p>
    <w:p w14:paraId="3634A1A2" w14:textId="4FD98A6F" w:rsidR="006C1A0F" w:rsidRPr="005C4C36" w:rsidRDefault="006C1A0F" w:rsidP="006C1A0F">
      <w:pPr>
        <w:pStyle w:val="Listenabsatz"/>
        <w:numPr>
          <w:ilvl w:val="1"/>
          <w:numId w:val="36"/>
        </w:numPr>
        <w:jc w:val="both"/>
        <w:rPr>
          <w:sz w:val="22"/>
          <w:szCs w:val="22"/>
        </w:rPr>
      </w:pPr>
      <w:r w:rsidRPr="005C4C36">
        <w:rPr>
          <w:sz w:val="22"/>
          <w:szCs w:val="22"/>
        </w:rPr>
        <w:t xml:space="preserve">Stellen Sie die prozentuale Bedeckung mit Algen und die Anzahl der Organismen jeder Art als Funktion der Zeit in </w:t>
      </w:r>
      <w:r w:rsidR="00ED5C8E" w:rsidRPr="005C4C36">
        <w:rPr>
          <w:sz w:val="22"/>
          <w:szCs w:val="22"/>
        </w:rPr>
        <w:t>Säul</w:t>
      </w:r>
      <w:r w:rsidRPr="005C4C36">
        <w:rPr>
          <w:sz w:val="22"/>
          <w:szCs w:val="22"/>
        </w:rPr>
        <w:t xml:space="preserve">endiagrammen individuell für jede Art dar. Unterscheiden Sie zwischen oberen und unteren </w:t>
      </w:r>
      <w:r w:rsidR="00ED5C8E" w:rsidRPr="005C4C36">
        <w:rPr>
          <w:sz w:val="22"/>
          <w:szCs w:val="22"/>
        </w:rPr>
        <w:t>Platt</w:t>
      </w:r>
      <w:r w:rsidRPr="005C4C36">
        <w:rPr>
          <w:sz w:val="22"/>
          <w:szCs w:val="22"/>
        </w:rPr>
        <w:t>en.</w:t>
      </w:r>
    </w:p>
    <w:p w14:paraId="74E725B0" w14:textId="74FC3774" w:rsidR="006C1A0F" w:rsidRPr="005C4C36" w:rsidRDefault="006C1A0F" w:rsidP="006C1A0F">
      <w:pPr>
        <w:pStyle w:val="Listenabsatz"/>
        <w:numPr>
          <w:ilvl w:val="1"/>
          <w:numId w:val="36"/>
        </w:numPr>
        <w:jc w:val="both"/>
        <w:rPr>
          <w:sz w:val="22"/>
          <w:szCs w:val="22"/>
        </w:rPr>
      </w:pPr>
      <w:r w:rsidRPr="005C4C36">
        <w:rPr>
          <w:sz w:val="22"/>
          <w:szCs w:val="22"/>
        </w:rPr>
        <w:t xml:space="preserve">Optional: Kombinieren Sie die Diagramme für alle Organismen in einer Darstellung für die obere bzw. untere </w:t>
      </w:r>
      <w:r w:rsidR="00ED5C8E" w:rsidRPr="005C4C36">
        <w:rPr>
          <w:sz w:val="22"/>
          <w:szCs w:val="22"/>
        </w:rPr>
        <w:t>Platt</w:t>
      </w:r>
      <w:r w:rsidRPr="005C4C36">
        <w:rPr>
          <w:sz w:val="22"/>
          <w:szCs w:val="22"/>
        </w:rPr>
        <w:t xml:space="preserve">e. Verwenden Sie eine logarithmische Skala für die Anzahl der Organismen und eine zweite lineare y-Achse für die prozentuale </w:t>
      </w:r>
      <w:r w:rsidR="00ED5C8E" w:rsidRPr="005C4C36">
        <w:rPr>
          <w:sz w:val="22"/>
          <w:szCs w:val="22"/>
        </w:rPr>
        <w:t>Be</w:t>
      </w:r>
      <w:r w:rsidRPr="005C4C36">
        <w:rPr>
          <w:sz w:val="22"/>
          <w:szCs w:val="22"/>
        </w:rPr>
        <w:t>deckung durch Algen.</w:t>
      </w:r>
    </w:p>
    <w:bookmarkEnd w:id="80"/>
    <w:bookmarkEnd w:id="81"/>
    <w:p w14:paraId="4BFEC522" w14:textId="77777777" w:rsidR="00ED5C8E" w:rsidRPr="005C4C36" w:rsidRDefault="00ED5C8E" w:rsidP="00ED5C8E">
      <w:pPr>
        <w:pStyle w:val="Listenabsatz"/>
        <w:ind w:left="360"/>
        <w:jc w:val="both"/>
        <w:rPr>
          <w:sz w:val="22"/>
          <w:szCs w:val="22"/>
        </w:rPr>
      </w:pPr>
    </w:p>
    <w:p w14:paraId="7FFA1B44" w14:textId="0DA7330B" w:rsidR="00BE116B" w:rsidRPr="005C4C36" w:rsidRDefault="00205B49" w:rsidP="00396A8E">
      <w:pPr>
        <w:pStyle w:val="Listenabsatz"/>
        <w:numPr>
          <w:ilvl w:val="0"/>
          <w:numId w:val="36"/>
        </w:numPr>
        <w:jc w:val="both"/>
        <w:rPr>
          <w:sz w:val="22"/>
          <w:szCs w:val="22"/>
        </w:rPr>
      </w:pPr>
      <w:bookmarkStart w:id="82" w:name="OLE_LINK137"/>
      <w:bookmarkStart w:id="83" w:name="OLE_LINK138"/>
      <w:r w:rsidRPr="005C4C36">
        <w:rPr>
          <w:sz w:val="22"/>
          <w:szCs w:val="22"/>
        </w:rPr>
        <w:lastRenderedPageBreak/>
        <w:t>Zählen Sie, wie viele verschiedene Arten jede Woche auf den Platten vorhanden sind (diesmal brauchen Sie nicht zwischen oberer und unterer Platte zu unterscheiden) und erstellen Sie ein Diagramm, das die Veränderung der Artenvielfalt (Anzahl der Arten) mit der Zeit zeigt.</w:t>
      </w:r>
    </w:p>
    <w:bookmarkEnd w:id="82"/>
    <w:bookmarkEnd w:id="83"/>
    <w:p w14:paraId="7DF7F5E3" w14:textId="77777777" w:rsidR="00BE116B" w:rsidRPr="005C4C36" w:rsidRDefault="00BE116B" w:rsidP="00396A8E">
      <w:pPr>
        <w:jc w:val="both"/>
        <w:rPr>
          <w:sz w:val="22"/>
          <w:szCs w:val="22"/>
        </w:rPr>
      </w:pPr>
    </w:p>
    <w:p w14:paraId="266FAD26" w14:textId="665370D4" w:rsidR="00227F6A" w:rsidRPr="005C4C36" w:rsidRDefault="00A225F1" w:rsidP="00396A8E">
      <w:pPr>
        <w:pStyle w:val="Listenabsatz"/>
        <w:numPr>
          <w:ilvl w:val="0"/>
          <w:numId w:val="36"/>
        </w:numPr>
        <w:jc w:val="both"/>
        <w:rPr>
          <w:sz w:val="22"/>
          <w:szCs w:val="22"/>
        </w:rPr>
      </w:pPr>
      <w:bookmarkStart w:id="84" w:name="OLE_LINK139"/>
      <w:bookmarkStart w:id="85" w:name="OLE_LINK140"/>
      <w:bookmarkStart w:id="86" w:name="OLE_LINK66"/>
      <w:bookmarkStart w:id="87" w:name="OLE_LINK67"/>
      <w:r w:rsidRPr="005C4C36">
        <w:rPr>
          <w:sz w:val="22"/>
          <w:szCs w:val="22"/>
        </w:rPr>
        <w:t>Berechnen Sie Simpsons Biodiversitäts-Index für die älteste obere und untere Platte. Grundsätzlich ist der Simpsons Index ein Maß für die Wahrscheinlichkeit, dass zwei zufällig ausgewählte Individuen aus einer Stichprobe nicht von der gleichen Art sind. Er reicht von 0,0 (keine Wahrscheinlichkeit, da alle Individuen von der gleichen Art sind) bis 1,0 (100% Wahrscheinlichkeit). Um den Index zu berechnen, verwenden Sie die Definition:</w:t>
      </w:r>
    </w:p>
    <w:bookmarkEnd w:id="84"/>
    <w:bookmarkEnd w:id="85"/>
    <w:p w14:paraId="59DB2EAA" w14:textId="77777777" w:rsidR="00381B45" w:rsidRPr="005C4C36" w:rsidRDefault="00381B45" w:rsidP="00381B45">
      <w:pPr>
        <w:pStyle w:val="Listenabsatz"/>
        <w:ind w:left="360"/>
        <w:jc w:val="both"/>
        <w:rPr>
          <w:sz w:val="22"/>
          <w:szCs w:val="22"/>
        </w:rPr>
      </w:pPr>
    </w:p>
    <w:p w14:paraId="78FBC20F" w14:textId="52E29E96" w:rsidR="00227F6A" w:rsidRPr="005C4C36" w:rsidRDefault="00227F6A" w:rsidP="00227F6A">
      <w:pPr>
        <w:pStyle w:val="Listenabsatz"/>
        <w:ind w:left="360"/>
        <w:jc w:val="center"/>
        <w:rPr>
          <w:rFonts w:ascii="Cambria" w:hAnsi="Cambria"/>
          <w:sz w:val="22"/>
          <w:szCs w:val="22"/>
        </w:rPr>
      </w:pPr>
      <m:oMathPara>
        <m:oMath>
          <m:r>
            <w:rPr>
              <w:rFonts w:ascii="Cambria Math" w:hAnsi="Cambria Math" w:cs="Times New Roman (Textkörper CS)"/>
              <w:szCs w:val="22"/>
            </w:rPr>
            <m:t xml:space="preserve">D=1- </m:t>
          </m:r>
          <m:f>
            <m:fPr>
              <m:ctrlPr>
                <w:rPr>
                  <w:rFonts w:ascii="Cambria Math" w:hAnsi="Cambria Math" w:cs="Times New Roman (Textkörper CS)"/>
                  <w:i/>
                  <w:szCs w:val="22"/>
                </w:rPr>
              </m:ctrlPr>
            </m:fPr>
            <m:num>
              <m:nary>
                <m:naryPr>
                  <m:chr m:val="∑"/>
                  <m:limLoc m:val="undOvr"/>
                  <m:ctrlPr>
                    <w:rPr>
                      <w:rFonts w:ascii="Cambria Math" w:hAnsi="Cambria Math" w:cs="Times New Roman (Textkörper CS)"/>
                      <w:i/>
                      <w:szCs w:val="22"/>
                    </w:rPr>
                  </m:ctrlPr>
                </m:naryPr>
                <m:sub>
                  <m:r>
                    <w:rPr>
                      <w:rFonts w:ascii="Cambria Math" w:hAnsi="Cambria Math" w:cs="Times New Roman (Textkörper CS)"/>
                      <w:szCs w:val="22"/>
                    </w:rPr>
                    <m:t>i</m:t>
                  </m:r>
                </m:sub>
                <m:sup>
                  <m:r>
                    <w:rPr>
                      <w:rFonts w:ascii="Cambria Math" w:hAnsi="Cambria Math" w:cs="Times New Roman (Textkörper CS)"/>
                      <w:szCs w:val="22"/>
                    </w:rPr>
                    <m:t>I</m:t>
                  </m:r>
                </m:sup>
                <m:e>
                  <m:sSub>
                    <m:sSubPr>
                      <m:ctrlPr>
                        <w:rPr>
                          <w:rFonts w:ascii="Cambria Math" w:hAnsi="Cambria Math" w:cs="Times New Roman (Textkörper CS)"/>
                          <w:i/>
                          <w:szCs w:val="22"/>
                        </w:rPr>
                      </m:ctrlPr>
                    </m:sSubPr>
                    <m:e>
                      <m:r>
                        <w:rPr>
                          <w:rFonts w:ascii="Cambria Math" w:hAnsi="Cambria Math" w:cs="Times New Roman (Textkörper CS)"/>
                          <w:szCs w:val="22"/>
                        </w:rPr>
                        <m:t>n</m:t>
                      </m:r>
                    </m:e>
                    <m:sub>
                      <m:r>
                        <w:rPr>
                          <w:rFonts w:ascii="Cambria Math" w:hAnsi="Cambria Math" w:cs="Times New Roman (Textkörper CS)"/>
                          <w:szCs w:val="22"/>
                        </w:rPr>
                        <m:t>i</m:t>
                      </m:r>
                    </m:sub>
                  </m:sSub>
                  <m:d>
                    <m:dPr>
                      <m:ctrlPr>
                        <w:rPr>
                          <w:rFonts w:ascii="Cambria Math" w:hAnsi="Cambria Math" w:cs="Times New Roman (Textkörper CS)"/>
                          <w:i/>
                          <w:szCs w:val="22"/>
                        </w:rPr>
                      </m:ctrlPr>
                    </m:dPr>
                    <m:e>
                      <m:sSub>
                        <m:sSubPr>
                          <m:ctrlPr>
                            <w:rPr>
                              <w:rFonts w:ascii="Cambria Math" w:hAnsi="Cambria Math" w:cs="Times New Roman (Textkörper CS)"/>
                              <w:i/>
                              <w:szCs w:val="22"/>
                            </w:rPr>
                          </m:ctrlPr>
                        </m:sSubPr>
                        <m:e>
                          <m:r>
                            <w:rPr>
                              <w:rFonts w:ascii="Cambria Math" w:hAnsi="Cambria Math" w:cs="Times New Roman (Textkörper CS)"/>
                              <w:szCs w:val="22"/>
                            </w:rPr>
                            <m:t>n</m:t>
                          </m:r>
                        </m:e>
                        <m:sub>
                          <m:r>
                            <w:rPr>
                              <w:rFonts w:ascii="Cambria Math" w:hAnsi="Cambria Math" w:cs="Times New Roman (Textkörper CS)"/>
                              <w:szCs w:val="22"/>
                            </w:rPr>
                            <m:t>i</m:t>
                          </m:r>
                        </m:sub>
                      </m:sSub>
                      <m:r>
                        <w:rPr>
                          <w:rFonts w:ascii="Cambria Math" w:hAnsi="Cambria Math" w:cs="Times New Roman (Textkörper CS)"/>
                          <w:szCs w:val="22"/>
                        </w:rPr>
                        <m:t>-1</m:t>
                      </m:r>
                    </m:e>
                  </m:d>
                </m:e>
              </m:nary>
            </m:num>
            <m:den>
              <m:r>
                <w:rPr>
                  <w:rFonts w:ascii="Cambria Math" w:hAnsi="Cambria Math" w:cs="Times New Roman (Textkörper CS)"/>
                  <w:szCs w:val="22"/>
                </w:rPr>
                <m:t>N</m:t>
              </m:r>
              <m:d>
                <m:dPr>
                  <m:ctrlPr>
                    <w:rPr>
                      <w:rFonts w:ascii="Cambria Math" w:hAnsi="Cambria Math" w:cs="Times New Roman (Textkörper CS)"/>
                      <w:i/>
                      <w:szCs w:val="22"/>
                    </w:rPr>
                  </m:ctrlPr>
                </m:dPr>
                <m:e>
                  <m:r>
                    <w:rPr>
                      <w:rFonts w:ascii="Cambria Math" w:hAnsi="Cambria Math" w:cs="Times New Roman (Textkörper CS)"/>
                      <w:szCs w:val="22"/>
                    </w:rPr>
                    <m:t>N-1</m:t>
                  </m:r>
                </m:e>
              </m:d>
            </m:den>
          </m:f>
        </m:oMath>
      </m:oMathPara>
    </w:p>
    <w:p w14:paraId="6DC22D66" w14:textId="0F4B4C1A" w:rsidR="00227F6A" w:rsidRPr="005C4C36" w:rsidRDefault="00227F6A" w:rsidP="00227F6A">
      <w:pPr>
        <w:pStyle w:val="Listenabsatz"/>
        <w:ind w:left="360"/>
        <w:jc w:val="both"/>
        <w:rPr>
          <w:sz w:val="22"/>
          <w:szCs w:val="22"/>
        </w:rPr>
      </w:pPr>
      <w:r w:rsidRPr="005C4C36">
        <w:rPr>
          <w:sz w:val="22"/>
          <w:szCs w:val="22"/>
        </w:rPr>
        <w:t>w</w:t>
      </w:r>
      <w:r w:rsidR="00A225F1" w:rsidRPr="005C4C36">
        <w:rPr>
          <w:sz w:val="22"/>
          <w:szCs w:val="22"/>
        </w:rPr>
        <w:t>obei</w:t>
      </w:r>
      <w:r w:rsidRPr="005C4C36">
        <w:rPr>
          <w:sz w:val="22"/>
          <w:szCs w:val="22"/>
        </w:rPr>
        <w:t xml:space="preserve"> </w:t>
      </w:r>
    </w:p>
    <w:p w14:paraId="4D54924C" w14:textId="77777777" w:rsidR="00227F6A" w:rsidRPr="005C4C36" w:rsidRDefault="00227F6A" w:rsidP="00227F6A">
      <w:pPr>
        <w:pStyle w:val="Listenabsatz"/>
        <w:ind w:left="360"/>
        <w:jc w:val="both"/>
        <w:rPr>
          <w:sz w:val="22"/>
          <w:szCs w:val="22"/>
        </w:rPr>
      </w:pPr>
    </w:p>
    <w:p w14:paraId="407D4B58" w14:textId="05586772" w:rsidR="00227F6A" w:rsidRPr="005C4C36" w:rsidRDefault="00227F6A" w:rsidP="00227F6A">
      <w:pPr>
        <w:pStyle w:val="Listenabsatz"/>
        <w:ind w:left="360"/>
        <w:jc w:val="both"/>
        <w:rPr>
          <w:sz w:val="22"/>
          <w:szCs w:val="22"/>
        </w:rPr>
      </w:pPr>
      <w:r w:rsidRPr="005C4C36">
        <w:rPr>
          <w:sz w:val="22"/>
          <w:szCs w:val="22"/>
        </w:rPr>
        <w:t xml:space="preserve">D = Simpsons </w:t>
      </w:r>
      <w:r w:rsidR="00A225F1" w:rsidRPr="005C4C36">
        <w:rPr>
          <w:sz w:val="22"/>
          <w:szCs w:val="22"/>
        </w:rPr>
        <w:t>Biodiversitäts-</w:t>
      </w:r>
      <w:r w:rsidRPr="005C4C36">
        <w:rPr>
          <w:sz w:val="22"/>
          <w:szCs w:val="22"/>
        </w:rPr>
        <w:t>Index</w:t>
      </w:r>
    </w:p>
    <w:p w14:paraId="21C051BA" w14:textId="481C49D9" w:rsidR="00227F6A" w:rsidRPr="005C4C36" w:rsidRDefault="00227F6A" w:rsidP="00227F6A">
      <w:pPr>
        <w:pStyle w:val="Listenabsatz"/>
        <w:ind w:left="360"/>
        <w:jc w:val="both"/>
        <w:rPr>
          <w:sz w:val="22"/>
          <w:szCs w:val="22"/>
        </w:rPr>
      </w:pPr>
      <w:proofErr w:type="spellStart"/>
      <w:r w:rsidRPr="005C4C36">
        <w:rPr>
          <w:sz w:val="22"/>
          <w:szCs w:val="22"/>
        </w:rPr>
        <w:t>n</w:t>
      </w:r>
      <w:r w:rsidRPr="005C4C36">
        <w:rPr>
          <w:sz w:val="22"/>
          <w:szCs w:val="22"/>
          <w:vertAlign w:val="subscript"/>
        </w:rPr>
        <w:t>i</w:t>
      </w:r>
      <w:proofErr w:type="spellEnd"/>
      <w:r w:rsidRPr="005C4C36">
        <w:rPr>
          <w:sz w:val="22"/>
          <w:szCs w:val="22"/>
        </w:rPr>
        <w:t xml:space="preserve"> = </w:t>
      </w:r>
      <w:r w:rsidR="00A225F1" w:rsidRPr="005C4C36">
        <w:rPr>
          <w:sz w:val="22"/>
          <w:szCs w:val="22"/>
        </w:rPr>
        <w:t>Anzahl der</w:t>
      </w:r>
      <w:r w:rsidRPr="005C4C36">
        <w:rPr>
          <w:sz w:val="22"/>
          <w:szCs w:val="22"/>
        </w:rPr>
        <w:t xml:space="preserve"> </w:t>
      </w:r>
      <w:r w:rsidR="00A225F1" w:rsidRPr="005C4C36">
        <w:rPr>
          <w:sz w:val="22"/>
          <w:szCs w:val="22"/>
        </w:rPr>
        <w:t>I</w:t>
      </w:r>
      <w:r w:rsidRPr="005C4C36">
        <w:rPr>
          <w:sz w:val="22"/>
          <w:szCs w:val="22"/>
        </w:rPr>
        <w:t>ndividu</w:t>
      </w:r>
      <w:r w:rsidR="00A225F1" w:rsidRPr="005C4C36">
        <w:rPr>
          <w:sz w:val="22"/>
          <w:szCs w:val="22"/>
        </w:rPr>
        <w:t>en von Art</w:t>
      </w:r>
      <w:r w:rsidRPr="005C4C36">
        <w:rPr>
          <w:sz w:val="22"/>
          <w:szCs w:val="22"/>
        </w:rPr>
        <w:t xml:space="preserve"> i</w:t>
      </w:r>
    </w:p>
    <w:p w14:paraId="6A0C0F7B" w14:textId="60E9920F" w:rsidR="00227F6A" w:rsidRPr="005C4C36" w:rsidRDefault="00227F6A" w:rsidP="00227F6A">
      <w:pPr>
        <w:pStyle w:val="Listenabsatz"/>
        <w:ind w:left="360"/>
        <w:jc w:val="both"/>
        <w:rPr>
          <w:sz w:val="22"/>
          <w:szCs w:val="22"/>
        </w:rPr>
      </w:pPr>
      <w:r w:rsidRPr="005C4C36">
        <w:rPr>
          <w:sz w:val="22"/>
          <w:szCs w:val="22"/>
        </w:rPr>
        <w:t xml:space="preserve">I = </w:t>
      </w:r>
      <w:r w:rsidR="00A225F1" w:rsidRPr="005C4C36">
        <w:rPr>
          <w:sz w:val="22"/>
          <w:szCs w:val="22"/>
        </w:rPr>
        <w:t>gesamte Anzahl der Arten</w:t>
      </w:r>
    </w:p>
    <w:p w14:paraId="6BBAC363" w14:textId="711CAE97" w:rsidR="00227F6A" w:rsidRPr="005C4C36" w:rsidRDefault="00227F6A" w:rsidP="00227F6A">
      <w:pPr>
        <w:pStyle w:val="Listenabsatz"/>
        <w:ind w:left="360"/>
        <w:jc w:val="both"/>
        <w:rPr>
          <w:sz w:val="22"/>
          <w:szCs w:val="22"/>
        </w:rPr>
      </w:pPr>
      <w:r w:rsidRPr="005C4C36">
        <w:rPr>
          <w:sz w:val="22"/>
          <w:szCs w:val="22"/>
        </w:rPr>
        <w:t xml:space="preserve">N = </w:t>
      </w:r>
      <w:r w:rsidR="00A225F1" w:rsidRPr="005C4C36">
        <w:rPr>
          <w:sz w:val="22"/>
          <w:szCs w:val="22"/>
        </w:rPr>
        <w:t>Gesamtzahl der I</w:t>
      </w:r>
      <w:r w:rsidRPr="005C4C36">
        <w:rPr>
          <w:sz w:val="22"/>
          <w:szCs w:val="22"/>
        </w:rPr>
        <w:t>ndividu</w:t>
      </w:r>
      <w:r w:rsidR="00A225F1" w:rsidRPr="005C4C36">
        <w:rPr>
          <w:sz w:val="22"/>
          <w:szCs w:val="22"/>
        </w:rPr>
        <w:t>en</w:t>
      </w:r>
      <w:r w:rsidRPr="005C4C36">
        <w:rPr>
          <w:sz w:val="22"/>
          <w:szCs w:val="22"/>
        </w:rPr>
        <w:t xml:space="preserve"> all</w:t>
      </w:r>
      <w:r w:rsidR="00A225F1" w:rsidRPr="005C4C36">
        <w:rPr>
          <w:sz w:val="22"/>
          <w:szCs w:val="22"/>
        </w:rPr>
        <w:t>er Arten</w:t>
      </w:r>
      <w:r w:rsidR="00AD7451" w:rsidRPr="005C4C36">
        <w:rPr>
          <w:sz w:val="22"/>
          <w:szCs w:val="22"/>
        </w:rPr>
        <w:t>.</w:t>
      </w:r>
    </w:p>
    <w:bookmarkEnd w:id="86"/>
    <w:bookmarkEnd w:id="87"/>
    <w:p w14:paraId="76E6A7C5" w14:textId="77777777" w:rsidR="00227F6A" w:rsidRPr="005C4C36" w:rsidRDefault="00227F6A" w:rsidP="00227F6A">
      <w:pPr>
        <w:pStyle w:val="Listenabsatz"/>
        <w:ind w:left="360"/>
        <w:jc w:val="both"/>
        <w:rPr>
          <w:sz w:val="22"/>
          <w:szCs w:val="22"/>
        </w:rPr>
      </w:pPr>
    </w:p>
    <w:p w14:paraId="53D9568D" w14:textId="30EFA68D" w:rsidR="002232B7" w:rsidRPr="005C4C36" w:rsidRDefault="002232B7" w:rsidP="00227F6A">
      <w:pPr>
        <w:pStyle w:val="Listenabsatz"/>
        <w:ind w:left="360"/>
        <w:jc w:val="both"/>
        <w:rPr>
          <w:sz w:val="22"/>
          <w:szCs w:val="22"/>
        </w:rPr>
      </w:pPr>
      <w:r w:rsidRPr="005C4C36">
        <w:rPr>
          <w:sz w:val="22"/>
          <w:szCs w:val="22"/>
        </w:rPr>
        <w:t>Damit können Sie die Biodiversität der oberen und unteren Platte am Ende des Experiments (Woche 10) anhand der Daten aus dem Projekt vergleichen (verwenden Sie nur Röhrenwürmer, Polypen und Seepocken).</w:t>
      </w:r>
    </w:p>
    <w:p w14:paraId="53E34C35" w14:textId="51EF6884" w:rsidR="00AB1517" w:rsidRPr="005C4C36" w:rsidRDefault="00AB1517" w:rsidP="00EB5C19">
      <w:pPr>
        <w:jc w:val="both"/>
        <w:rPr>
          <w:sz w:val="22"/>
          <w:szCs w:val="22"/>
        </w:rPr>
      </w:pPr>
    </w:p>
    <w:p w14:paraId="2267C7EB" w14:textId="6478B820" w:rsidR="00A137F7" w:rsidRPr="005C4C36" w:rsidRDefault="008108A1" w:rsidP="004977AD">
      <w:pPr>
        <w:pStyle w:val="berschrift1"/>
      </w:pPr>
      <w:bookmarkStart w:id="88" w:name="_Ref38267055"/>
      <w:r w:rsidRPr="005C4C36">
        <w:t xml:space="preserve">Interpretation </w:t>
      </w:r>
      <w:bookmarkEnd w:id="88"/>
      <w:r w:rsidR="002232B7" w:rsidRPr="005C4C36">
        <w:t>der Ergebnisse</w:t>
      </w:r>
    </w:p>
    <w:p w14:paraId="7CBD7E49" w14:textId="77777777" w:rsidR="003C012D" w:rsidRPr="005C4C36" w:rsidRDefault="003C012D" w:rsidP="00EB5C19">
      <w:pPr>
        <w:jc w:val="both"/>
        <w:rPr>
          <w:sz w:val="22"/>
          <w:szCs w:val="22"/>
        </w:rPr>
      </w:pPr>
    </w:p>
    <w:p w14:paraId="5FD1862B" w14:textId="662FD120" w:rsidR="00376D30" w:rsidRPr="005C4C36" w:rsidRDefault="00376D30" w:rsidP="00441D33">
      <w:pPr>
        <w:jc w:val="both"/>
        <w:rPr>
          <w:sz w:val="22"/>
          <w:szCs w:val="22"/>
        </w:rPr>
      </w:pPr>
      <w:bookmarkStart w:id="89" w:name="OLE_LINK143"/>
      <w:bookmarkStart w:id="90" w:name="OLE_LINK144"/>
      <w:r w:rsidRPr="005C4C36">
        <w:rPr>
          <w:sz w:val="22"/>
          <w:szCs w:val="22"/>
        </w:rPr>
        <w:t xml:space="preserve">Mit den Diagrammen, die Sie oben erstellt haben, sind Sie nun bereit, die Ergebnisse des Projekts zu interpretieren. In Abschnitt </w:t>
      </w:r>
      <w:r w:rsidRPr="005C4C36">
        <w:rPr>
          <w:sz w:val="22"/>
          <w:szCs w:val="22"/>
        </w:rPr>
        <w:fldChar w:fldCharType="begin"/>
      </w:r>
      <w:r w:rsidRPr="005C4C36">
        <w:rPr>
          <w:sz w:val="22"/>
          <w:szCs w:val="22"/>
        </w:rPr>
        <w:instrText xml:space="preserve"> REF _Ref38440193 \n \h </w:instrText>
      </w:r>
      <w:r w:rsidRPr="005C4C36">
        <w:rPr>
          <w:sz w:val="22"/>
          <w:szCs w:val="22"/>
        </w:rPr>
      </w:r>
      <w:r w:rsidRPr="005C4C36">
        <w:rPr>
          <w:sz w:val="22"/>
          <w:szCs w:val="22"/>
        </w:rPr>
        <w:fldChar w:fldCharType="separate"/>
      </w:r>
      <w:r w:rsidRPr="005C4C36">
        <w:rPr>
          <w:sz w:val="22"/>
          <w:szCs w:val="22"/>
        </w:rPr>
        <w:t>V.2</w:t>
      </w:r>
      <w:r w:rsidRPr="005C4C36">
        <w:rPr>
          <w:sz w:val="22"/>
          <w:szCs w:val="22"/>
        </w:rPr>
        <w:fldChar w:fldCharType="end"/>
      </w:r>
      <w:r w:rsidRPr="005C4C36">
        <w:rPr>
          <w:sz w:val="22"/>
          <w:szCs w:val="22"/>
        </w:rPr>
        <w:t xml:space="preserve"> geben wir Ihnen einige Hinweise, die Ihnen bei dieser Analyse helfen werden, und liefern einige Schlüsselwörter für zusätzliche Informationen über die verschiedenen Organismen, die Sie im Internet finden können.</w:t>
      </w:r>
    </w:p>
    <w:bookmarkEnd w:id="89"/>
    <w:bookmarkEnd w:id="90"/>
    <w:p w14:paraId="5D26AABE" w14:textId="53263759" w:rsidR="006373E7" w:rsidRPr="005C4C36" w:rsidRDefault="006373E7" w:rsidP="00EB5C19">
      <w:pPr>
        <w:jc w:val="both"/>
        <w:rPr>
          <w:sz w:val="22"/>
          <w:szCs w:val="22"/>
        </w:rPr>
      </w:pPr>
    </w:p>
    <w:p w14:paraId="0FDB7BD1" w14:textId="4A847490" w:rsidR="00376D30" w:rsidRPr="005C4C36" w:rsidRDefault="00376D30" w:rsidP="00984C92">
      <w:pPr>
        <w:jc w:val="both"/>
        <w:rPr>
          <w:sz w:val="22"/>
          <w:szCs w:val="22"/>
        </w:rPr>
      </w:pPr>
      <w:bookmarkStart w:id="91" w:name="OLE_LINK145"/>
      <w:bookmarkStart w:id="92" w:name="OLE_LINK146"/>
      <w:r w:rsidRPr="005C4C36">
        <w:rPr>
          <w:b/>
          <w:sz w:val="22"/>
          <w:szCs w:val="22"/>
        </w:rPr>
        <w:t>Wichtig:</w:t>
      </w:r>
      <w:r w:rsidRPr="005C4C36">
        <w:rPr>
          <w:sz w:val="22"/>
          <w:szCs w:val="22"/>
        </w:rPr>
        <w:t xml:space="preserve"> Bei den hier vorgestellten Daten handelt es sich um die Originaldaten aus dem Schulprojekt. Sie wurden nicht verändert, um sie schöner aussehen zu lassen, oder manipuliert, um idealisierte Lehrbuchsituationen widerzuspiegeln. Sie enthalten Messunsicherheiten, Zählfehler und auch Datenlücken. Daher geben sie die reale Situation des Schulprojekts wider, wo dies das Material ist, mit dem Sie arbeiten müssen. Infolgedessen wird es bei vielen Interpretationen kein eindeutiges "falsch" oder "richtig" geben. Was wir suchen, ist eher ein "</w:t>
      </w:r>
      <w:r w:rsidR="005F6419" w:rsidRPr="005C4C36">
        <w:rPr>
          <w:sz w:val="22"/>
          <w:szCs w:val="22"/>
        </w:rPr>
        <w:t>informier</w:t>
      </w:r>
      <w:r w:rsidRPr="005C4C36">
        <w:rPr>
          <w:sz w:val="22"/>
          <w:szCs w:val="22"/>
        </w:rPr>
        <w:t xml:space="preserve">tes </w:t>
      </w:r>
      <w:r w:rsidR="00394BE2" w:rsidRPr="005C4C36">
        <w:rPr>
          <w:sz w:val="22"/>
          <w:szCs w:val="22"/>
        </w:rPr>
        <w:t>V</w:t>
      </w:r>
      <w:r w:rsidRPr="005C4C36">
        <w:rPr>
          <w:sz w:val="22"/>
          <w:szCs w:val="22"/>
        </w:rPr>
        <w:t>ielleicht": Nutzen Sie die Daten, versuchen Sie, Muster und Trends zu erkennen, aber diskutieren Sie auch mögliche Fehlerquellen oder Unsicherheiten. Erklären Sie, wo die Ergebnisse Ihren Erwartungen und der biologischen Theorie entsprechen und wo sie sich unterscheiden. Machen Sie das Beste aus den Daten, die Sie haben!</w:t>
      </w:r>
    </w:p>
    <w:bookmarkEnd w:id="91"/>
    <w:bookmarkEnd w:id="92"/>
    <w:p w14:paraId="7C263C7A" w14:textId="77777777" w:rsidR="00984C92" w:rsidRPr="005C4C36" w:rsidRDefault="00984C92" w:rsidP="00EB5C19">
      <w:pPr>
        <w:jc w:val="both"/>
        <w:rPr>
          <w:sz w:val="22"/>
          <w:szCs w:val="22"/>
        </w:rPr>
      </w:pPr>
    </w:p>
    <w:p w14:paraId="45A8718D" w14:textId="4AA7E58F" w:rsidR="006373E7" w:rsidRPr="005C4C36" w:rsidRDefault="005F6419" w:rsidP="0052600C">
      <w:pPr>
        <w:pStyle w:val="berschrift2"/>
      </w:pPr>
      <w:r w:rsidRPr="005C4C36">
        <w:t>Aufgaben</w:t>
      </w:r>
    </w:p>
    <w:p w14:paraId="144EF24F" w14:textId="77777777" w:rsidR="006373E7" w:rsidRPr="005C4C36" w:rsidRDefault="006373E7" w:rsidP="00EB5C19">
      <w:pPr>
        <w:jc w:val="both"/>
        <w:rPr>
          <w:sz w:val="22"/>
          <w:szCs w:val="22"/>
        </w:rPr>
      </w:pPr>
    </w:p>
    <w:p w14:paraId="515F354E" w14:textId="6D0B01C5" w:rsidR="006E6E55" w:rsidRPr="005C4C36" w:rsidRDefault="00EB09B9" w:rsidP="00396A8E">
      <w:pPr>
        <w:jc w:val="both"/>
        <w:rPr>
          <w:sz w:val="22"/>
          <w:szCs w:val="22"/>
        </w:rPr>
      </w:pPr>
      <w:r w:rsidRPr="005C4C36">
        <w:rPr>
          <w:sz w:val="22"/>
          <w:szCs w:val="22"/>
        </w:rPr>
        <w:t>Dis</w:t>
      </w:r>
      <w:r w:rsidR="005F6419" w:rsidRPr="005C4C36">
        <w:rPr>
          <w:sz w:val="22"/>
          <w:szCs w:val="22"/>
        </w:rPr>
        <w:t>k</w:t>
      </w:r>
      <w:r w:rsidRPr="005C4C36">
        <w:rPr>
          <w:sz w:val="22"/>
          <w:szCs w:val="22"/>
        </w:rPr>
        <w:t>u</w:t>
      </w:r>
      <w:r w:rsidR="005F6419" w:rsidRPr="005C4C36">
        <w:rPr>
          <w:sz w:val="22"/>
          <w:szCs w:val="22"/>
        </w:rPr>
        <w:t>tieren</w:t>
      </w:r>
      <w:r w:rsidRPr="005C4C36">
        <w:rPr>
          <w:sz w:val="22"/>
          <w:szCs w:val="22"/>
        </w:rPr>
        <w:t xml:space="preserve"> </w:t>
      </w:r>
      <w:r w:rsidR="005F6419" w:rsidRPr="005C4C36">
        <w:rPr>
          <w:sz w:val="22"/>
          <w:szCs w:val="22"/>
        </w:rPr>
        <w:t>Sie</w:t>
      </w:r>
      <w:r w:rsidRPr="005C4C36">
        <w:rPr>
          <w:sz w:val="22"/>
          <w:szCs w:val="22"/>
        </w:rPr>
        <w:t xml:space="preserve"> fol</w:t>
      </w:r>
      <w:r w:rsidR="005F6419" w:rsidRPr="005C4C36">
        <w:rPr>
          <w:sz w:val="22"/>
          <w:szCs w:val="22"/>
        </w:rPr>
        <w:t>gende</w:t>
      </w:r>
      <w:r w:rsidR="006E6E55" w:rsidRPr="005C4C36">
        <w:rPr>
          <w:sz w:val="22"/>
          <w:szCs w:val="22"/>
        </w:rPr>
        <w:t xml:space="preserve"> </w:t>
      </w:r>
      <w:r w:rsidR="005F6419" w:rsidRPr="005C4C36">
        <w:rPr>
          <w:sz w:val="22"/>
          <w:szCs w:val="22"/>
        </w:rPr>
        <w:t>A</w:t>
      </w:r>
      <w:r w:rsidR="006E6E55" w:rsidRPr="005C4C36">
        <w:rPr>
          <w:sz w:val="22"/>
          <w:szCs w:val="22"/>
        </w:rPr>
        <w:t>spe</w:t>
      </w:r>
      <w:r w:rsidR="00DC7848" w:rsidRPr="005C4C36">
        <w:rPr>
          <w:sz w:val="22"/>
          <w:szCs w:val="22"/>
        </w:rPr>
        <w:t>k</w:t>
      </w:r>
      <w:r w:rsidR="006E6E55" w:rsidRPr="005C4C36">
        <w:rPr>
          <w:sz w:val="22"/>
          <w:szCs w:val="22"/>
        </w:rPr>
        <w:t>t</w:t>
      </w:r>
      <w:r w:rsidR="005F6419" w:rsidRPr="005C4C36">
        <w:rPr>
          <w:sz w:val="22"/>
          <w:szCs w:val="22"/>
        </w:rPr>
        <w:t>e</w:t>
      </w:r>
      <w:r w:rsidR="006E6E55" w:rsidRPr="005C4C36">
        <w:rPr>
          <w:sz w:val="22"/>
          <w:szCs w:val="22"/>
        </w:rPr>
        <w:t xml:space="preserve">: </w:t>
      </w:r>
    </w:p>
    <w:p w14:paraId="333BC34F" w14:textId="77777777" w:rsidR="006E6E55" w:rsidRPr="005C4C36" w:rsidRDefault="006E6E55" w:rsidP="00396A8E">
      <w:pPr>
        <w:jc w:val="both"/>
        <w:rPr>
          <w:sz w:val="22"/>
          <w:szCs w:val="22"/>
        </w:rPr>
      </w:pPr>
    </w:p>
    <w:p w14:paraId="472939C8" w14:textId="70FD35BE" w:rsidR="00F550A5" w:rsidRPr="005C4C36" w:rsidRDefault="00DC7848" w:rsidP="00396A8E">
      <w:pPr>
        <w:pStyle w:val="Listenabsatz"/>
        <w:numPr>
          <w:ilvl w:val="0"/>
          <w:numId w:val="43"/>
        </w:numPr>
        <w:jc w:val="both"/>
        <w:rPr>
          <w:sz w:val="22"/>
          <w:szCs w:val="22"/>
        </w:rPr>
      </w:pPr>
      <w:bookmarkStart w:id="93" w:name="OLE_LINK147"/>
      <w:bookmarkStart w:id="94" w:name="OLE_LINK148"/>
      <w:r w:rsidRPr="005C4C36">
        <w:rPr>
          <w:sz w:val="22"/>
          <w:szCs w:val="22"/>
        </w:rPr>
        <w:t>Wie verändern sich Temperatur und Salzgehalt über die Dauer des Experiments?</w:t>
      </w:r>
    </w:p>
    <w:p w14:paraId="2D2EBB57" w14:textId="397AE9D9" w:rsidR="006E6E55" w:rsidRPr="005C4C36" w:rsidRDefault="00DC7848" w:rsidP="00396A8E">
      <w:pPr>
        <w:pStyle w:val="Listenabsatz"/>
        <w:numPr>
          <w:ilvl w:val="0"/>
          <w:numId w:val="43"/>
        </w:numPr>
        <w:jc w:val="both"/>
        <w:rPr>
          <w:sz w:val="22"/>
          <w:szCs w:val="22"/>
        </w:rPr>
      </w:pPr>
      <w:bookmarkStart w:id="95" w:name="OLE_LINK149"/>
      <w:bookmarkStart w:id="96" w:name="OLE_LINK150"/>
      <w:bookmarkEnd w:id="93"/>
      <w:bookmarkEnd w:id="94"/>
      <w:r w:rsidRPr="005C4C36">
        <w:rPr>
          <w:sz w:val="22"/>
          <w:szCs w:val="22"/>
        </w:rPr>
        <w:t>Vergleichen Sie die Veränderung der Biomasse mit der Zeit auf den oberen und unteren Platten. Welche Eigenschaften sind bemerkenswert? Interpretieren Sie Ihre Ergebnisse.</w:t>
      </w:r>
    </w:p>
    <w:p w14:paraId="4AF8E8AF" w14:textId="72A42CAB" w:rsidR="006E6E55" w:rsidRPr="005C4C36" w:rsidRDefault="00DC7848" w:rsidP="00396A8E">
      <w:pPr>
        <w:pStyle w:val="Listenabsatz"/>
        <w:numPr>
          <w:ilvl w:val="0"/>
          <w:numId w:val="43"/>
        </w:numPr>
        <w:jc w:val="both"/>
        <w:rPr>
          <w:sz w:val="22"/>
          <w:szCs w:val="22"/>
        </w:rPr>
      </w:pPr>
      <w:bookmarkStart w:id="97" w:name="OLE_LINK151"/>
      <w:bookmarkStart w:id="98" w:name="OLE_LINK152"/>
      <w:bookmarkEnd w:id="95"/>
      <w:bookmarkEnd w:id="96"/>
      <w:r w:rsidRPr="005C4C36">
        <w:rPr>
          <w:sz w:val="22"/>
          <w:szCs w:val="22"/>
        </w:rPr>
        <w:t>Sehen Sie einen Zusammenhang zwischen Biomasse und prozentualer Bedeckung der Platten? Erklären Sie. (Wahlweise: Wie gut sind Biomasse und prozentuale Bedeckung der Platten korreliert? Was bedeutet das?)</w:t>
      </w:r>
    </w:p>
    <w:p w14:paraId="58429A90" w14:textId="671BDBA9" w:rsidR="00B4328F" w:rsidRPr="005C4C36" w:rsidRDefault="00DC7848" w:rsidP="00396A8E">
      <w:pPr>
        <w:pStyle w:val="Listenabsatz"/>
        <w:numPr>
          <w:ilvl w:val="0"/>
          <w:numId w:val="43"/>
        </w:numPr>
        <w:jc w:val="both"/>
        <w:rPr>
          <w:sz w:val="22"/>
          <w:szCs w:val="22"/>
        </w:rPr>
      </w:pPr>
      <w:bookmarkStart w:id="99" w:name="OLE_LINK153"/>
      <w:bookmarkStart w:id="100" w:name="OLE_LINK154"/>
      <w:bookmarkEnd w:id="97"/>
      <w:bookmarkEnd w:id="98"/>
      <w:r w:rsidRPr="005C4C36">
        <w:rPr>
          <w:sz w:val="22"/>
          <w:szCs w:val="22"/>
        </w:rPr>
        <w:t>Beschreiben und diskutieren Sie das Wachstum der vier Arten: Welche Entwicklung gibt es als Funktion der „Zeit im Wasser“ und in Bezug auf die oberen und unteren Platten?</w:t>
      </w:r>
    </w:p>
    <w:bookmarkEnd w:id="99"/>
    <w:bookmarkEnd w:id="100"/>
    <w:p w14:paraId="0B489DAD" w14:textId="18D98CEB" w:rsidR="00FE2C25" w:rsidRPr="005C4C36" w:rsidRDefault="00FE2C25" w:rsidP="00FE2C25">
      <w:pPr>
        <w:pStyle w:val="Listenabsatz"/>
        <w:numPr>
          <w:ilvl w:val="1"/>
          <w:numId w:val="43"/>
        </w:numPr>
        <w:jc w:val="both"/>
        <w:rPr>
          <w:sz w:val="22"/>
          <w:szCs w:val="22"/>
        </w:rPr>
      </w:pPr>
      <w:r w:rsidRPr="005C4C36">
        <w:rPr>
          <w:sz w:val="22"/>
          <w:szCs w:val="22"/>
        </w:rPr>
        <w:lastRenderedPageBreak/>
        <w:t>Alg</w:t>
      </w:r>
      <w:r w:rsidR="00DC7848" w:rsidRPr="005C4C36">
        <w:rPr>
          <w:sz w:val="22"/>
          <w:szCs w:val="22"/>
        </w:rPr>
        <w:t>en</w:t>
      </w:r>
    </w:p>
    <w:p w14:paraId="24F93E95" w14:textId="4C88B931" w:rsidR="00FE2C25" w:rsidRPr="005C4C36" w:rsidRDefault="00DC7848" w:rsidP="00FE2C25">
      <w:pPr>
        <w:pStyle w:val="Listenabsatz"/>
        <w:numPr>
          <w:ilvl w:val="1"/>
          <w:numId w:val="43"/>
        </w:numPr>
        <w:jc w:val="both"/>
        <w:rPr>
          <w:sz w:val="22"/>
          <w:szCs w:val="22"/>
        </w:rPr>
      </w:pPr>
      <w:r w:rsidRPr="005C4C36">
        <w:rPr>
          <w:sz w:val="22"/>
          <w:szCs w:val="22"/>
        </w:rPr>
        <w:t>Röhrenwürmer</w:t>
      </w:r>
    </w:p>
    <w:p w14:paraId="088F8055" w14:textId="0ACC1BB5" w:rsidR="00FE2C25" w:rsidRPr="005C4C36" w:rsidRDefault="00FE2C25" w:rsidP="00FE2C25">
      <w:pPr>
        <w:pStyle w:val="Listenabsatz"/>
        <w:numPr>
          <w:ilvl w:val="1"/>
          <w:numId w:val="43"/>
        </w:numPr>
        <w:jc w:val="both"/>
        <w:rPr>
          <w:sz w:val="22"/>
          <w:szCs w:val="22"/>
        </w:rPr>
      </w:pPr>
      <w:r w:rsidRPr="005C4C36">
        <w:rPr>
          <w:sz w:val="22"/>
          <w:szCs w:val="22"/>
        </w:rPr>
        <w:t>Polyp</w:t>
      </w:r>
      <w:r w:rsidR="00DC7848" w:rsidRPr="005C4C36">
        <w:rPr>
          <w:sz w:val="22"/>
          <w:szCs w:val="22"/>
        </w:rPr>
        <w:t>en</w:t>
      </w:r>
    </w:p>
    <w:p w14:paraId="1C295D6D" w14:textId="04D47F14" w:rsidR="00FE2C25" w:rsidRPr="005C4C36" w:rsidRDefault="00DC7848" w:rsidP="00FE2C25">
      <w:pPr>
        <w:pStyle w:val="Listenabsatz"/>
        <w:numPr>
          <w:ilvl w:val="1"/>
          <w:numId w:val="43"/>
        </w:numPr>
        <w:jc w:val="both"/>
        <w:rPr>
          <w:sz w:val="22"/>
          <w:szCs w:val="22"/>
        </w:rPr>
      </w:pPr>
      <w:r w:rsidRPr="005C4C36">
        <w:rPr>
          <w:sz w:val="22"/>
          <w:szCs w:val="22"/>
        </w:rPr>
        <w:t>Seepocken</w:t>
      </w:r>
    </w:p>
    <w:p w14:paraId="39E47459" w14:textId="159903FA" w:rsidR="006E6E55" w:rsidRPr="005C4C36" w:rsidRDefault="008B1EC3" w:rsidP="00396A8E">
      <w:pPr>
        <w:pStyle w:val="Listenabsatz"/>
        <w:numPr>
          <w:ilvl w:val="0"/>
          <w:numId w:val="43"/>
        </w:numPr>
        <w:jc w:val="both"/>
        <w:rPr>
          <w:sz w:val="22"/>
          <w:szCs w:val="22"/>
        </w:rPr>
      </w:pPr>
      <w:bookmarkStart w:id="101" w:name="OLE_LINK155"/>
      <w:bookmarkStart w:id="102" w:name="OLE_LINK156"/>
      <w:r w:rsidRPr="005C4C36">
        <w:rPr>
          <w:sz w:val="22"/>
          <w:szCs w:val="22"/>
        </w:rPr>
        <w:t>Erklären Sie die scheinbare Reihenfolge des Auftretens der Organismen auf den Platten. Was könnten die Gründe dafür sein?</w:t>
      </w:r>
    </w:p>
    <w:p w14:paraId="6FEC731B" w14:textId="093B22ED" w:rsidR="00EB09B9" w:rsidRPr="005C4C36" w:rsidRDefault="008B1EC3" w:rsidP="00396A8E">
      <w:pPr>
        <w:pStyle w:val="Listenabsatz"/>
        <w:numPr>
          <w:ilvl w:val="0"/>
          <w:numId w:val="43"/>
        </w:numPr>
        <w:jc w:val="both"/>
        <w:rPr>
          <w:sz w:val="22"/>
          <w:szCs w:val="22"/>
        </w:rPr>
      </w:pPr>
      <w:bookmarkStart w:id="103" w:name="OLE_LINK157"/>
      <w:bookmarkStart w:id="104" w:name="OLE_LINK158"/>
      <w:bookmarkEnd w:id="101"/>
      <w:bookmarkEnd w:id="102"/>
      <w:r w:rsidRPr="005C4C36">
        <w:rPr>
          <w:sz w:val="22"/>
          <w:szCs w:val="22"/>
        </w:rPr>
        <w:t>Ist es plausibel, dass die Wassertemperatur oder der Salzgehalt die Besiedlung und das Wachstum auf den Platten beeinflusst haben könnten? Wenn ja, wann und in welcher Weise?</w:t>
      </w:r>
    </w:p>
    <w:p w14:paraId="1EA048B9" w14:textId="2F2513B0" w:rsidR="00387847" w:rsidRPr="005C4C36" w:rsidRDefault="001050EA" w:rsidP="00387847">
      <w:pPr>
        <w:pStyle w:val="Listenabsatz"/>
        <w:numPr>
          <w:ilvl w:val="0"/>
          <w:numId w:val="43"/>
        </w:numPr>
        <w:jc w:val="both"/>
        <w:rPr>
          <w:sz w:val="22"/>
          <w:szCs w:val="22"/>
        </w:rPr>
      </w:pPr>
      <w:bookmarkStart w:id="105" w:name="OLE_LINK159"/>
      <w:bookmarkStart w:id="106" w:name="OLE_LINK160"/>
      <w:bookmarkEnd w:id="103"/>
      <w:bookmarkEnd w:id="104"/>
      <w:r w:rsidRPr="005C4C36">
        <w:rPr>
          <w:sz w:val="22"/>
          <w:szCs w:val="22"/>
        </w:rPr>
        <w:t>Welche Arten könnten miteinander um die gleiche Art von Ressourcen konkurrieren? Welche Ressourcen sind das? Sehen Sie Hinweise darauf in den Daten?</w:t>
      </w:r>
    </w:p>
    <w:p w14:paraId="3AE23F91" w14:textId="6B02EBD1" w:rsidR="001C659F" w:rsidRPr="005C4C36" w:rsidRDefault="001050EA" w:rsidP="00396A8E">
      <w:pPr>
        <w:pStyle w:val="Listenabsatz"/>
        <w:numPr>
          <w:ilvl w:val="0"/>
          <w:numId w:val="43"/>
        </w:numPr>
        <w:jc w:val="both"/>
        <w:rPr>
          <w:sz w:val="22"/>
          <w:szCs w:val="22"/>
        </w:rPr>
      </w:pPr>
      <w:bookmarkStart w:id="107" w:name="OLE_LINK161"/>
      <w:bookmarkStart w:id="108" w:name="OLE_LINK162"/>
      <w:bookmarkEnd w:id="105"/>
      <w:bookmarkEnd w:id="106"/>
      <w:r w:rsidRPr="005C4C36">
        <w:rPr>
          <w:sz w:val="22"/>
          <w:szCs w:val="22"/>
        </w:rPr>
        <w:t>Vergleichen Sie die Diversitätsindizes der oberen und unteren Platte am Ende des Experiments. Wie unterscheiden sie sich? Erklären Sie den Unterschied.</w:t>
      </w:r>
    </w:p>
    <w:bookmarkEnd w:id="107"/>
    <w:bookmarkEnd w:id="108"/>
    <w:p w14:paraId="1E66EDAC" w14:textId="77777777" w:rsidR="00AD492B" w:rsidRPr="005C4C36" w:rsidRDefault="00AD492B" w:rsidP="00EB5C19">
      <w:pPr>
        <w:jc w:val="both"/>
        <w:rPr>
          <w:sz w:val="22"/>
          <w:szCs w:val="22"/>
        </w:rPr>
      </w:pPr>
    </w:p>
    <w:p w14:paraId="4376F61F" w14:textId="3A68D66A" w:rsidR="00BE116B" w:rsidRPr="005C4C36" w:rsidRDefault="006373E7" w:rsidP="0052600C">
      <w:pPr>
        <w:pStyle w:val="berschrift2"/>
      </w:pPr>
      <w:bookmarkStart w:id="109" w:name="_Ref38440193"/>
      <w:r w:rsidRPr="005C4C36">
        <w:t>Hin</w:t>
      </w:r>
      <w:bookmarkEnd w:id="109"/>
      <w:r w:rsidR="001050EA" w:rsidRPr="005C4C36">
        <w:t>weise</w:t>
      </w:r>
    </w:p>
    <w:p w14:paraId="62C55A84" w14:textId="77777777" w:rsidR="006373E7" w:rsidRPr="005C4C36" w:rsidRDefault="006373E7" w:rsidP="00EB5C19">
      <w:pPr>
        <w:jc w:val="both"/>
        <w:rPr>
          <w:sz w:val="22"/>
          <w:szCs w:val="22"/>
        </w:rPr>
      </w:pPr>
    </w:p>
    <w:p w14:paraId="5FAEAB11" w14:textId="77FA73FA" w:rsidR="00DA3E11" w:rsidRPr="005C4C36" w:rsidRDefault="00DA3E11" w:rsidP="00EB5C19">
      <w:pPr>
        <w:jc w:val="both"/>
        <w:rPr>
          <w:sz w:val="22"/>
          <w:szCs w:val="22"/>
        </w:rPr>
      </w:pPr>
      <w:bookmarkStart w:id="110" w:name="OLE_LINK163"/>
      <w:bookmarkStart w:id="111" w:name="OLE_LINK164"/>
      <w:r w:rsidRPr="005C4C36">
        <w:rPr>
          <w:sz w:val="22"/>
          <w:szCs w:val="22"/>
        </w:rPr>
        <w:t>Um Ihnen die Interpretation der Daten zu erleichtern, finden Sie hier einige Hinweise, die Sie benutzen können. (Einige der hier gebrauchten Wörter sind Ihnen vielleicht nicht geläufig, aber sie sind im Internet sehr leicht nachzuschlagen). Obwohl die meisten dieser Informationen für dieses Experiment relevant sind, werden Sie selbst entscheiden müssen, welche Teile für Ihre Interpretation der Daten wichtig sind.</w:t>
      </w:r>
    </w:p>
    <w:bookmarkEnd w:id="110"/>
    <w:bookmarkEnd w:id="111"/>
    <w:p w14:paraId="1C52553B" w14:textId="1D9C732E" w:rsidR="00CD18C0" w:rsidRPr="005C4C36" w:rsidRDefault="00CD18C0" w:rsidP="00EB5C19">
      <w:pPr>
        <w:jc w:val="both"/>
        <w:rPr>
          <w:sz w:val="22"/>
          <w:szCs w:val="22"/>
        </w:rPr>
      </w:pPr>
    </w:p>
    <w:p w14:paraId="6FEB6BEB" w14:textId="0F323210" w:rsidR="00CD18C0" w:rsidRPr="005C4C36" w:rsidRDefault="00CC31BD" w:rsidP="00CD18C0">
      <w:pPr>
        <w:pStyle w:val="Listenabsatz"/>
        <w:numPr>
          <w:ilvl w:val="0"/>
          <w:numId w:val="17"/>
        </w:numPr>
        <w:jc w:val="both"/>
        <w:rPr>
          <w:sz w:val="22"/>
          <w:szCs w:val="22"/>
        </w:rPr>
      </w:pPr>
      <w:bookmarkStart w:id="112" w:name="OLE_LINK165"/>
      <w:bookmarkStart w:id="113" w:name="OLE_LINK166"/>
      <w:r w:rsidRPr="005C4C36">
        <w:rPr>
          <w:sz w:val="22"/>
          <w:szCs w:val="22"/>
        </w:rPr>
        <w:t>Die hier vorgestellten Daten wurden von Schülerinnen und Schülern im Rahmen eines Klassenprojekts erhoben. Die Ergebnisse sind also "real" und nicht idealisiert. Es kann zum Beispiel sein, dass die Schülerinnen und Schüler beim Umgang mit den Platten versehentlich einige der Organismen abgeschabt haben. Folglich sind einige der Daten möglicherweise nicht unbedingt zuverlässig.</w:t>
      </w:r>
    </w:p>
    <w:p w14:paraId="32BD541B" w14:textId="0AE847C4" w:rsidR="00EA3EED" w:rsidRPr="005C4C36" w:rsidRDefault="006329AD" w:rsidP="00EA3EED">
      <w:pPr>
        <w:pStyle w:val="Listenabsatz"/>
        <w:numPr>
          <w:ilvl w:val="0"/>
          <w:numId w:val="17"/>
        </w:numPr>
        <w:jc w:val="both"/>
        <w:rPr>
          <w:sz w:val="22"/>
          <w:szCs w:val="22"/>
        </w:rPr>
      </w:pPr>
      <w:bookmarkStart w:id="114" w:name="OLE_LINK167"/>
      <w:bookmarkStart w:id="115" w:name="OLE_LINK168"/>
      <w:bookmarkEnd w:id="112"/>
      <w:bookmarkEnd w:id="113"/>
      <w:r w:rsidRPr="005C4C36">
        <w:rPr>
          <w:sz w:val="22"/>
          <w:szCs w:val="22"/>
        </w:rPr>
        <w:t xml:space="preserve">Die </w:t>
      </w:r>
      <w:proofErr w:type="spellStart"/>
      <w:r w:rsidRPr="005C4C36">
        <w:rPr>
          <w:sz w:val="22"/>
          <w:szCs w:val="22"/>
        </w:rPr>
        <w:t>Probe</w:t>
      </w:r>
      <w:r w:rsidR="00067E45">
        <w:rPr>
          <w:sz w:val="22"/>
          <w:szCs w:val="22"/>
        </w:rPr>
        <w:t>n</w:t>
      </w:r>
      <w:r w:rsidRPr="005C4C36">
        <w:rPr>
          <w:sz w:val="22"/>
          <w:szCs w:val="22"/>
        </w:rPr>
        <w:t>nahmestelle</w:t>
      </w:r>
      <w:proofErr w:type="spellEnd"/>
      <w:r w:rsidRPr="005C4C36">
        <w:rPr>
          <w:sz w:val="22"/>
          <w:szCs w:val="22"/>
        </w:rPr>
        <w:t xml:space="preserve"> befand sich am Westufer der Kieler Förde an den geographischen Koordinaten </w:t>
      </w:r>
      <w:bookmarkEnd w:id="114"/>
      <w:bookmarkEnd w:id="115"/>
      <w:r w:rsidR="00EA3EED" w:rsidRPr="005C4C36">
        <w:rPr>
          <w:sz w:val="22"/>
          <w:szCs w:val="22"/>
        </w:rPr>
        <w:t>54°19'47.6"N 10°09'00.2"E.</w:t>
      </w:r>
      <w:r w:rsidR="00964E96" w:rsidRPr="005C4C36">
        <w:rPr>
          <w:sz w:val="22"/>
          <w:szCs w:val="22"/>
        </w:rPr>
        <w:t xml:space="preserve"> </w:t>
      </w:r>
    </w:p>
    <w:p w14:paraId="213B58E9" w14:textId="2AF0F17A" w:rsidR="006329AD" w:rsidRPr="005C4C36" w:rsidRDefault="006329AD" w:rsidP="006329AD">
      <w:pPr>
        <w:pStyle w:val="Listenabsatz"/>
        <w:numPr>
          <w:ilvl w:val="0"/>
          <w:numId w:val="17"/>
        </w:numPr>
        <w:jc w:val="both"/>
        <w:rPr>
          <w:sz w:val="22"/>
          <w:szCs w:val="22"/>
        </w:rPr>
      </w:pPr>
      <w:bookmarkStart w:id="116" w:name="OLE_LINK169"/>
      <w:bookmarkStart w:id="117" w:name="OLE_LINK170"/>
      <w:r w:rsidRPr="005C4C36">
        <w:rPr>
          <w:sz w:val="22"/>
          <w:szCs w:val="22"/>
        </w:rPr>
        <w:t xml:space="preserve">Es kann ein Abschattungseffekt auftreten, wenn die oberen Platten </w:t>
      </w:r>
      <w:r w:rsidR="00067E45">
        <w:rPr>
          <w:sz w:val="22"/>
          <w:szCs w:val="22"/>
        </w:rPr>
        <w:t>hin</w:t>
      </w:r>
      <w:r w:rsidRPr="005C4C36">
        <w:rPr>
          <w:sz w:val="22"/>
          <w:szCs w:val="22"/>
        </w:rPr>
        <w:t>reichend bewachsen sind, um die für die untere Platte verfügbare Lichtmenge zu reduzieren.</w:t>
      </w:r>
    </w:p>
    <w:p w14:paraId="3C2A74FC" w14:textId="7BF22995" w:rsidR="002570C0" w:rsidRPr="005C4C36" w:rsidRDefault="006329AD" w:rsidP="006329AD">
      <w:pPr>
        <w:pStyle w:val="Listenabsatz"/>
        <w:numPr>
          <w:ilvl w:val="0"/>
          <w:numId w:val="17"/>
        </w:numPr>
        <w:jc w:val="both"/>
        <w:rPr>
          <w:sz w:val="22"/>
          <w:szCs w:val="22"/>
        </w:rPr>
      </w:pPr>
      <w:r w:rsidRPr="005C4C36">
        <w:rPr>
          <w:sz w:val="22"/>
          <w:szCs w:val="22"/>
        </w:rPr>
        <w:t xml:space="preserve">Die </w:t>
      </w:r>
      <w:proofErr w:type="gramStart"/>
      <w:r w:rsidRPr="005C4C36">
        <w:rPr>
          <w:sz w:val="22"/>
          <w:szCs w:val="22"/>
        </w:rPr>
        <w:t>am häufigsten vorkommenden Algen</w:t>
      </w:r>
      <w:proofErr w:type="gramEnd"/>
      <w:r w:rsidRPr="005C4C36">
        <w:rPr>
          <w:sz w:val="22"/>
          <w:szCs w:val="22"/>
        </w:rPr>
        <w:t xml:space="preserve"> waren </w:t>
      </w:r>
      <w:proofErr w:type="spellStart"/>
      <w:r w:rsidRPr="005C4C36">
        <w:rPr>
          <w:i/>
          <w:sz w:val="22"/>
          <w:szCs w:val="22"/>
        </w:rPr>
        <w:t>Ectocarpus</w:t>
      </w:r>
      <w:proofErr w:type="spellEnd"/>
      <w:r w:rsidRPr="005C4C36">
        <w:rPr>
          <w:sz w:val="22"/>
          <w:szCs w:val="22"/>
        </w:rPr>
        <w:t>, eine braune Fadenalge. Sie hat zwei Stadien in ihrem Lebenszyklus, zuerst einen haploiden Gametophyten, der weniger tolerant gegenüber Salzgehaltsveränderungen ist, und später einen toleranteren diploiden Sporophyten.</w:t>
      </w:r>
    </w:p>
    <w:p w14:paraId="0BF8BD96" w14:textId="11E402BC" w:rsidR="00487F9F" w:rsidRPr="005C4C36" w:rsidRDefault="00487F9F" w:rsidP="00487F9F">
      <w:pPr>
        <w:pStyle w:val="Listenabsatz"/>
        <w:numPr>
          <w:ilvl w:val="0"/>
          <w:numId w:val="17"/>
        </w:numPr>
        <w:jc w:val="both"/>
        <w:rPr>
          <w:sz w:val="22"/>
          <w:szCs w:val="22"/>
        </w:rPr>
      </w:pPr>
      <w:bookmarkStart w:id="118" w:name="OLE_LINK171"/>
      <w:bookmarkStart w:id="119" w:name="OLE_LINK172"/>
      <w:bookmarkEnd w:id="116"/>
      <w:bookmarkEnd w:id="117"/>
      <w:proofErr w:type="spellStart"/>
      <w:r w:rsidRPr="005C4C36">
        <w:rPr>
          <w:i/>
          <w:sz w:val="22"/>
          <w:szCs w:val="22"/>
        </w:rPr>
        <w:t>Polydora</w:t>
      </w:r>
      <w:proofErr w:type="spellEnd"/>
      <w:r w:rsidRPr="005C4C36">
        <w:rPr>
          <w:i/>
          <w:sz w:val="22"/>
          <w:szCs w:val="22"/>
        </w:rPr>
        <w:t xml:space="preserve"> </w:t>
      </w:r>
      <w:proofErr w:type="spellStart"/>
      <w:r w:rsidRPr="005C4C36">
        <w:rPr>
          <w:i/>
          <w:sz w:val="22"/>
          <w:szCs w:val="22"/>
        </w:rPr>
        <w:t>sp</w:t>
      </w:r>
      <w:proofErr w:type="spellEnd"/>
      <w:r w:rsidRPr="005C4C36">
        <w:rPr>
          <w:i/>
          <w:sz w:val="22"/>
          <w:szCs w:val="22"/>
        </w:rPr>
        <w:t>.</w:t>
      </w:r>
      <w:r w:rsidRPr="005C4C36">
        <w:rPr>
          <w:sz w:val="22"/>
          <w:szCs w:val="22"/>
        </w:rPr>
        <w:t>, die häufigste Röhrenwurmart, die auf den Platten gefunden wird, ist auf Sedimente (die sich allmählich von der Wassersäule auf den Platten ansammeln) angewiesen, um ihre Röhren zu bilden. Die Strömungen in der Kieler Förde sind relativ schwach.</w:t>
      </w:r>
    </w:p>
    <w:p w14:paraId="3F4F7F0C" w14:textId="3357950A" w:rsidR="00487F9F" w:rsidRPr="005C4C36" w:rsidRDefault="00487F9F" w:rsidP="00487F9F">
      <w:pPr>
        <w:pStyle w:val="Listenabsatz"/>
        <w:numPr>
          <w:ilvl w:val="0"/>
          <w:numId w:val="17"/>
        </w:numPr>
        <w:jc w:val="both"/>
        <w:rPr>
          <w:sz w:val="22"/>
          <w:szCs w:val="22"/>
        </w:rPr>
      </w:pPr>
      <w:r w:rsidRPr="005C4C36">
        <w:rPr>
          <w:sz w:val="22"/>
          <w:szCs w:val="22"/>
        </w:rPr>
        <w:t>D</w:t>
      </w:r>
      <w:r w:rsidR="00B7137F">
        <w:rPr>
          <w:sz w:val="22"/>
          <w:szCs w:val="22"/>
        </w:rPr>
        <w:t>ie Freisetzung</w:t>
      </w:r>
      <w:r w:rsidRPr="005C4C36">
        <w:rPr>
          <w:sz w:val="22"/>
          <w:szCs w:val="22"/>
        </w:rPr>
        <w:t xml:space="preserve"> von Seepockenlarven durch erwachsene Tiere wird durch die Konzentration des Phytoplanktons und durch die Trübung bestimmt. Sie fällt meist mit der </w:t>
      </w:r>
      <w:proofErr w:type="spellStart"/>
      <w:r w:rsidRPr="005C4C36">
        <w:rPr>
          <w:sz w:val="22"/>
          <w:szCs w:val="22"/>
        </w:rPr>
        <w:t>Phytoplanktonblüte</w:t>
      </w:r>
      <w:proofErr w:type="spellEnd"/>
      <w:r w:rsidRPr="005C4C36">
        <w:rPr>
          <w:sz w:val="22"/>
          <w:szCs w:val="22"/>
        </w:rPr>
        <w:t xml:space="preserve"> im Frühjahr zusammen. Seepockenlarven sind planktonisch. Die frühen Larvenstadien sind positiv phototaktisch (was ein Vorteil ist, da sie sich von Phytoplankton ernähren). Das letzte Larvenstadium, die </w:t>
      </w:r>
      <w:proofErr w:type="spellStart"/>
      <w:r w:rsidRPr="005C4C36">
        <w:rPr>
          <w:sz w:val="22"/>
          <w:szCs w:val="22"/>
        </w:rPr>
        <w:t>Cyprislarve</w:t>
      </w:r>
      <w:proofErr w:type="spellEnd"/>
      <w:r w:rsidRPr="005C4C36">
        <w:rPr>
          <w:sz w:val="22"/>
          <w:szCs w:val="22"/>
        </w:rPr>
        <w:t>, ist das Stadium, das sich nach einigen Tagen oder Wochen auf einem Substrat festsetzt. Dieses Stadium ernährt sich nicht und ist negativ phototaktisch.</w:t>
      </w:r>
    </w:p>
    <w:p w14:paraId="44762709" w14:textId="66F64CE9" w:rsidR="00487F9F" w:rsidRPr="005C4C36" w:rsidRDefault="00487F9F" w:rsidP="00487F9F">
      <w:pPr>
        <w:pStyle w:val="Listenabsatz"/>
        <w:numPr>
          <w:ilvl w:val="0"/>
          <w:numId w:val="17"/>
        </w:numPr>
        <w:jc w:val="both"/>
        <w:rPr>
          <w:sz w:val="22"/>
          <w:szCs w:val="22"/>
        </w:rPr>
      </w:pPr>
      <w:bookmarkStart w:id="120" w:name="OLE_LINK173"/>
      <w:bookmarkStart w:id="121" w:name="OLE_LINK174"/>
      <w:bookmarkEnd w:id="118"/>
      <w:bookmarkEnd w:id="119"/>
      <w:r w:rsidRPr="005C4C36">
        <w:rPr>
          <w:sz w:val="22"/>
          <w:szCs w:val="22"/>
        </w:rPr>
        <w:t xml:space="preserve">Die Planula-Larven von Polypen, insbesondere von </w:t>
      </w:r>
      <w:proofErr w:type="spellStart"/>
      <w:r w:rsidRPr="005C4C36">
        <w:rPr>
          <w:i/>
          <w:sz w:val="22"/>
          <w:szCs w:val="22"/>
        </w:rPr>
        <w:t>Obelia</w:t>
      </w:r>
      <w:proofErr w:type="spellEnd"/>
      <w:r w:rsidRPr="005C4C36">
        <w:rPr>
          <w:i/>
          <w:sz w:val="22"/>
          <w:szCs w:val="22"/>
        </w:rPr>
        <w:t xml:space="preserve"> </w:t>
      </w:r>
      <w:proofErr w:type="spellStart"/>
      <w:r w:rsidRPr="005C4C36">
        <w:rPr>
          <w:i/>
          <w:sz w:val="22"/>
          <w:szCs w:val="22"/>
        </w:rPr>
        <w:t>sp</w:t>
      </w:r>
      <w:proofErr w:type="spellEnd"/>
      <w:r w:rsidRPr="005C4C36">
        <w:rPr>
          <w:i/>
          <w:sz w:val="22"/>
          <w:szCs w:val="22"/>
        </w:rPr>
        <w:t>.</w:t>
      </w:r>
      <w:r w:rsidRPr="005C4C36">
        <w:rPr>
          <w:sz w:val="22"/>
          <w:szCs w:val="22"/>
        </w:rPr>
        <w:t>, sind Teil des im Wasser treibenden Zooplanktons. In diesem Stadium sind sie positiv phototaktisch, aber sie werden negativ phototaktisch, wenn es an der Zeit ist, sich auf einer festen Oberfläche niederzulassen.</w:t>
      </w:r>
    </w:p>
    <w:p w14:paraId="03C46801" w14:textId="5A766DD0" w:rsidR="00487F9F" w:rsidRPr="005C4C36" w:rsidRDefault="00487F9F" w:rsidP="00487F9F">
      <w:pPr>
        <w:pStyle w:val="Listenabsatz"/>
        <w:numPr>
          <w:ilvl w:val="0"/>
          <w:numId w:val="17"/>
        </w:numPr>
        <w:jc w:val="both"/>
        <w:rPr>
          <w:sz w:val="22"/>
          <w:szCs w:val="22"/>
        </w:rPr>
      </w:pPr>
      <w:r w:rsidRPr="005C4C36">
        <w:rPr>
          <w:sz w:val="22"/>
          <w:szCs w:val="22"/>
        </w:rPr>
        <w:t>Die Organismen können um Platz auf den Platten oder um die gleiche Art von Nahrung konkurrieren.</w:t>
      </w:r>
    </w:p>
    <w:p w14:paraId="3318C82B" w14:textId="16907912" w:rsidR="003C012D" w:rsidRPr="005C4C36" w:rsidRDefault="00487F9F" w:rsidP="00487F9F">
      <w:pPr>
        <w:pStyle w:val="Listenabsatz"/>
        <w:numPr>
          <w:ilvl w:val="0"/>
          <w:numId w:val="17"/>
        </w:numPr>
        <w:jc w:val="both"/>
        <w:rPr>
          <w:sz w:val="22"/>
          <w:szCs w:val="22"/>
        </w:rPr>
      </w:pPr>
      <w:r w:rsidRPr="005C4C36">
        <w:rPr>
          <w:sz w:val="22"/>
          <w:szCs w:val="22"/>
        </w:rPr>
        <w:t>Je nach den einheimischen Arten, die in dem Gebiet vorkommen, laichen die meisten Organismen im späten Frühling oder im frühen Sommer, d.h. sobald die richtige Temperatur erreicht ist und genügend Nahrung für die fressende Larve zur Verfügung steht.</w:t>
      </w:r>
      <w:bookmarkEnd w:id="120"/>
      <w:bookmarkEnd w:id="121"/>
      <w:r w:rsidRPr="005C4C36">
        <w:rPr>
          <w:sz w:val="22"/>
          <w:szCs w:val="22"/>
        </w:rPr>
        <w:t xml:space="preserve"> </w:t>
      </w:r>
    </w:p>
    <w:p w14:paraId="38F0EEDF" w14:textId="77777777" w:rsidR="00385043" w:rsidRPr="005C4C36" w:rsidRDefault="00385043" w:rsidP="00EB5C19">
      <w:pPr>
        <w:jc w:val="both"/>
        <w:rPr>
          <w:sz w:val="22"/>
          <w:szCs w:val="22"/>
        </w:rPr>
      </w:pPr>
    </w:p>
    <w:p w14:paraId="429B887B" w14:textId="13E1C9F5" w:rsidR="0091410F" w:rsidRPr="005C4C36" w:rsidRDefault="0091410F">
      <w:pPr>
        <w:rPr>
          <w:sz w:val="22"/>
          <w:szCs w:val="22"/>
        </w:rPr>
      </w:pPr>
    </w:p>
    <w:p w14:paraId="63CFAF66" w14:textId="77777777" w:rsidR="0091410F" w:rsidRPr="005C4C36" w:rsidRDefault="0091410F">
      <w:pPr>
        <w:rPr>
          <w:sz w:val="22"/>
          <w:szCs w:val="22"/>
        </w:rPr>
      </w:pPr>
    </w:p>
    <w:p w14:paraId="3188B84B" w14:textId="77777777" w:rsidR="0091410F" w:rsidRPr="005C4C36" w:rsidRDefault="0091410F">
      <w:pPr>
        <w:rPr>
          <w:sz w:val="22"/>
          <w:szCs w:val="22"/>
        </w:rPr>
      </w:pPr>
    </w:p>
    <w:p w14:paraId="6512DFB9" w14:textId="77777777" w:rsidR="0091410F" w:rsidRPr="005C4C36" w:rsidRDefault="0091410F">
      <w:pPr>
        <w:rPr>
          <w:sz w:val="22"/>
          <w:szCs w:val="22"/>
        </w:rPr>
      </w:pPr>
    </w:p>
    <w:p w14:paraId="201DAB2E" w14:textId="77777777" w:rsidR="0091410F" w:rsidRPr="005C4C36" w:rsidRDefault="0091410F">
      <w:pPr>
        <w:rPr>
          <w:sz w:val="22"/>
          <w:szCs w:val="22"/>
        </w:rPr>
      </w:pPr>
      <w:bookmarkStart w:id="122" w:name="_GoBack"/>
      <w:bookmarkEnd w:id="122"/>
    </w:p>
    <w:p w14:paraId="2D3CB790" w14:textId="77777777" w:rsidR="0091410F" w:rsidRPr="005C4C36" w:rsidRDefault="0091410F">
      <w:pPr>
        <w:rPr>
          <w:sz w:val="22"/>
          <w:szCs w:val="22"/>
        </w:rPr>
      </w:pPr>
      <w:bookmarkStart w:id="123" w:name="OLE_LINK106"/>
      <w:bookmarkStart w:id="124" w:name="OLE_LINK107"/>
    </w:p>
    <w:p w14:paraId="56266DF6" w14:textId="2864C470" w:rsidR="001F0C33" w:rsidRPr="005C4C36" w:rsidRDefault="00B33B31" w:rsidP="00E3179F">
      <w:pPr>
        <w:rPr>
          <w:b/>
          <w:sz w:val="18"/>
          <w:szCs w:val="18"/>
        </w:rPr>
      </w:pPr>
      <w:bookmarkStart w:id="125" w:name="OLE_LINK69"/>
      <w:bookmarkStart w:id="126" w:name="OLE_LINK78"/>
      <w:r w:rsidRPr="005C4C36">
        <w:rPr>
          <w:b/>
          <w:sz w:val="18"/>
          <w:szCs w:val="18"/>
        </w:rPr>
        <w:t>Autor</w:t>
      </w:r>
      <w:r w:rsidR="00487F9F" w:rsidRPr="005C4C36">
        <w:rPr>
          <w:b/>
          <w:sz w:val="18"/>
          <w:szCs w:val="18"/>
        </w:rPr>
        <w:t>en</w:t>
      </w:r>
      <w:r w:rsidR="00E175C0" w:rsidRPr="005C4C36">
        <w:rPr>
          <w:b/>
          <w:sz w:val="18"/>
          <w:szCs w:val="18"/>
        </w:rPr>
        <w:t>:</w:t>
      </w:r>
    </w:p>
    <w:p w14:paraId="561A0E08" w14:textId="77777777" w:rsidR="00D44FA7" w:rsidRPr="005C4C36" w:rsidRDefault="00D44FA7" w:rsidP="00E3179F">
      <w:pPr>
        <w:rPr>
          <w:sz w:val="18"/>
          <w:szCs w:val="18"/>
        </w:rPr>
      </w:pPr>
    </w:p>
    <w:p w14:paraId="16D7C4F8" w14:textId="2D7BC780" w:rsidR="00E175C0" w:rsidRPr="005C4C36" w:rsidRDefault="00514D97" w:rsidP="00E3179F">
      <w:pPr>
        <w:rPr>
          <w:sz w:val="18"/>
          <w:szCs w:val="18"/>
        </w:rPr>
      </w:pPr>
      <w:r w:rsidRPr="005C4C36">
        <w:rPr>
          <w:sz w:val="18"/>
          <w:szCs w:val="18"/>
        </w:rPr>
        <w:t xml:space="preserve">Dr. </w:t>
      </w:r>
      <w:r w:rsidR="00E175C0" w:rsidRPr="005C4C36">
        <w:rPr>
          <w:sz w:val="18"/>
          <w:szCs w:val="18"/>
        </w:rPr>
        <w:t>Sally Soria-</w:t>
      </w:r>
      <w:proofErr w:type="spellStart"/>
      <w:r w:rsidR="00E175C0" w:rsidRPr="005C4C36">
        <w:rPr>
          <w:sz w:val="18"/>
          <w:szCs w:val="18"/>
        </w:rPr>
        <w:t>Dengg</w:t>
      </w:r>
      <w:proofErr w:type="spellEnd"/>
      <w:r w:rsidR="00EE2FF4" w:rsidRPr="005C4C36">
        <w:rPr>
          <w:sz w:val="18"/>
          <w:szCs w:val="18"/>
        </w:rPr>
        <w:t xml:space="preserve"> </w:t>
      </w:r>
      <w:bookmarkStart w:id="127" w:name="OLE_LINK64"/>
      <w:bookmarkStart w:id="128" w:name="OLE_LINK65"/>
      <w:r w:rsidR="00487F9F" w:rsidRPr="005C4C36">
        <w:rPr>
          <w:sz w:val="18"/>
          <w:szCs w:val="18"/>
        </w:rPr>
        <w:t>u</w:t>
      </w:r>
      <w:r w:rsidR="00EE2FF4" w:rsidRPr="005C4C36">
        <w:rPr>
          <w:sz w:val="18"/>
          <w:szCs w:val="18"/>
        </w:rPr>
        <w:t xml:space="preserve">nd </w:t>
      </w:r>
      <w:r w:rsidRPr="005C4C36">
        <w:rPr>
          <w:sz w:val="18"/>
          <w:szCs w:val="18"/>
        </w:rPr>
        <w:t xml:space="preserve">Dr. </w:t>
      </w:r>
      <w:r w:rsidR="00EE2FF4" w:rsidRPr="005C4C36">
        <w:rPr>
          <w:sz w:val="18"/>
          <w:szCs w:val="18"/>
        </w:rPr>
        <w:t xml:space="preserve">Joachim </w:t>
      </w:r>
      <w:proofErr w:type="spellStart"/>
      <w:r w:rsidR="00EE2FF4" w:rsidRPr="005C4C36">
        <w:rPr>
          <w:sz w:val="18"/>
          <w:szCs w:val="18"/>
        </w:rPr>
        <w:t>Dengg</w:t>
      </w:r>
      <w:proofErr w:type="spellEnd"/>
    </w:p>
    <w:bookmarkEnd w:id="127"/>
    <w:bookmarkEnd w:id="128"/>
    <w:p w14:paraId="74F9FD5C" w14:textId="074674C0" w:rsidR="00E175C0" w:rsidRPr="005C4C36" w:rsidRDefault="00E175C0" w:rsidP="00E3179F">
      <w:pPr>
        <w:rPr>
          <w:sz w:val="18"/>
          <w:szCs w:val="18"/>
        </w:rPr>
      </w:pPr>
      <w:r w:rsidRPr="005C4C36">
        <w:rPr>
          <w:sz w:val="18"/>
          <w:szCs w:val="18"/>
        </w:rPr>
        <w:t xml:space="preserve">GEOMAR Helmholtz </w:t>
      </w:r>
      <w:r w:rsidR="00487F9F" w:rsidRPr="005C4C36">
        <w:rPr>
          <w:sz w:val="18"/>
          <w:szCs w:val="18"/>
        </w:rPr>
        <w:t>-Zentrum</w:t>
      </w:r>
      <w:r w:rsidRPr="005C4C36">
        <w:rPr>
          <w:sz w:val="18"/>
          <w:szCs w:val="18"/>
        </w:rPr>
        <w:t xml:space="preserve"> f</w:t>
      </w:r>
      <w:r w:rsidR="00487F9F" w:rsidRPr="005C4C36">
        <w:rPr>
          <w:sz w:val="18"/>
          <w:szCs w:val="18"/>
        </w:rPr>
        <w:t>ü</w:t>
      </w:r>
      <w:r w:rsidRPr="005C4C36">
        <w:rPr>
          <w:sz w:val="18"/>
          <w:szCs w:val="18"/>
        </w:rPr>
        <w:t>r O</w:t>
      </w:r>
      <w:r w:rsidR="00487F9F" w:rsidRPr="005C4C36">
        <w:rPr>
          <w:sz w:val="18"/>
          <w:szCs w:val="18"/>
        </w:rPr>
        <w:t>z</w:t>
      </w:r>
      <w:r w:rsidRPr="005C4C36">
        <w:rPr>
          <w:sz w:val="18"/>
          <w:szCs w:val="18"/>
        </w:rPr>
        <w:t>ean</w:t>
      </w:r>
      <w:r w:rsidR="00487F9F" w:rsidRPr="005C4C36">
        <w:rPr>
          <w:sz w:val="18"/>
          <w:szCs w:val="18"/>
        </w:rPr>
        <w:t>forschung</w:t>
      </w:r>
      <w:r w:rsidRPr="005C4C36">
        <w:rPr>
          <w:sz w:val="18"/>
          <w:szCs w:val="18"/>
        </w:rPr>
        <w:t xml:space="preserve"> Kiel</w:t>
      </w:r>
    </w:p>
    <w:p w14:paraId="4D046699" w14:textId="45A27482" w:rsidR="00E175C0" w:rsidRPr="005C4C36" w:rsidRDefault="00E175C0" w:rsidP="00E3179F">
      <w:pPr>
        <w:rPr>
          <w:sz w:val="18"/>
          <w:szCs w:val="18"/>
        </w:rPr>
      </w:pPr>
      <w:proofErr w:type="spellStart"/>
      <w:r w:rsidRPr="005C4C36">
        <w:rPr>
          <w:sz w:val="18"/>
          <w:szCs w:val="18"/>
        </w:rPr>
        <w:t>Düsternbrookerweg</w:t>
      </w:r>
      <w:proofErr w:type="spellEnd"/>
      <w:r w:rsidRPr="005C4C36">
        <w:rPr>
          <w:sz w:val="18"/>
          <w:szCs w:val="18"/>
        </w:rPr>
        <w:t xml:space="preserve"> 20</w:t>
      </w:r>
      <w:r w:rsidR="00ED2474" w:rsidRPr="005C4C36">
        <w:rPr>
          <w:sz w:val="18"/>
          <w:szCs w:val="18"/>
        </w:rPr>
        <w:t>,</w:t>
      </w:r>
      <w:r w:rsidRPr="005C4C36">
        <w:rPr>
          <w:sz w:val="18"/>
          <w:szCs w:val="18"/>
        </w:rPr>
        <w:t xml:space="preserve"> 24105 Kiel   </w:t>
      </w:r>
    </w:p>
    <w:p w14:paraId="39DF6C25" w14:textId="0D350D80" w:rsidR="00E175C0" w:rsidRPr="005C4C36" w:rsidRDefault="00487F9F" w:rsidP="00E3179F">
      <w:pPr>
        <w:rPr>
          <w:sz w:val="18"/>
          <w:szCs w:val="18"/>
        </w:rPr>
      </w:pPr>
      <w:r w:rsidRPr="005C4C36">
        <w:rPr>
          <w:sz w:val="18"/>
          <w:szCs w:val="18"/>
        </w:rPr>
        <w:t>Deutschland</w:t>
      </w:r>
    </w:p>
    <w:p w14:paraId="17574E32" w14:textId="1FCA085D" w:rsidR="00E175C0" w:rsidRPr="005C4C36" w:rsidRDefault="00E175C0" w:rsidP="00E175C0">
      <w:pPr>
        <w:jc w:val="both"/>
        <w:rPr>
          <w:sz w:val="18"/>
          <w:szCs w:val="18"/>
        </w:rPr>
      </w:pPr>
      <w:r w:rsidRPr="005C4C36">
        <w:rPr>
          <w:sz w:val="18"/>
          <w:szCs w:val="18"/>
        </w:rPr>
        <w:t xml:space="preserve">E-Mail: </w:t>
      </w:r>
      <w:hyperlink r:id="rId11" w:history="1">
        <w:r w:rsidRPr="005C4C36">
          <w:rPr>
            <w:rStyle w:val="Hyperlink"/>
            <w:sz w:val="18"/>
            <w:szCs w:val="18"/>
          </w:rPr>
          <w:t>sdengg@geomar.de</w:t>
        </w:r>
      </w:hyperlink>
    </w:p>
    <w:p w14:paraId="0F98511F" w14:textId="61604198" w:rsidR="00E175C0" w:rsidRPr="005C4C36" w:rsidRDefault="00E175C0" w:rsidP="00E175C0">
      <w:pPr>
        <w:jc w:val="both"/>
        <w:rPr>
          <w:sz w:val="18"/>
          <w:szCs w:val="18"/>
        </w:rPr>
      </w:pPr>
    </w:p>
    <w:p w14:paraId="679E8CAD" w14:textId="44C13EA8" w:rsidR="00E175C0" w:rsidRPr="005C4C36" w:rsidRDefault="00E175C0" w:rsidP="00E175C0">
      <w:pPr>
        <w:jc w:val="both"/>
        <w:rPr>
          <w:sz w:val="18"/>
          <w:szCs w:val="18"/>
        </w:rPr>
      </w:pPr>
    </w:p>
    <w:p w14:paraId="4887C6F4" w14:textId="5E3CB361" w:rsidR="00E175C0" w:rsidRPr="005C4C36" w:rsidRDefault="00AA0FA2" w:rsidP="00E175C0">
      <w:pPr>
        <w:jc w:val="both"/>
        <w:rPr>
          <w:sz w:val="18"/>
          <w:szCs w:val="18"/>
        </w:rPr>
      </w:pPr>
      <w:r w:rsidRPr="005C4C36">
        <w:rPr>
          <w:sz w:val="18"/>
          <w:szCs w:val="18"/>
        </w:rPr>
        <w:t>V</w:t>
      </w:r>
      <w:r w:rsidR="00E175C0" w:rsidRPr="005C4C36">
        <w:rPr>
          <w:sz w:val="18"/>
          <w:szCs w:val="18"/>
        </w:rPr>
        <w:t xml:space="preserve">. </w:t>
      </w:r>
      <w:r w:rsidRPr="005C4C36">
        <w:rPr>
          <w:sz w:val="18"/>
          <w:szCs w:val="18"/>
        </w:rPr>
        <w:t>0</w:t>
      </w:r>
      <w:r w:rsidR="001D515E" w:rsidRPr="005C4C36">
        <w:rPr>
          <w:sz w:val="18"/>
          <w:szCs w:val="18"/>
        </w:rPr>
        <w:t>5</w:t>
      </w:r>
      <w:r w:rsidRPr="005C4C36">
        <w:rPr>
          <w:sz w:val="18"/>
          <w:szCs w:val="18"/>
        </w:rPr>
        <w:t>-</w:t>
      </w:r>
      <w:r w:rsidR="00EE2FF4" w:rsidRPr="005C4C36">
        <w:rPr>
          <w:sz w:val="18"/>
          <w:szCs w:val="18"/>
        </w:rPr>
        <w:t>2020</w:t>
      </w:r>
    </w:p>
    <w:p w14:paraId="59BA7F81" w14:textId="1B13BB3B" w:rsidR="00514D97" w:rsidRPr="005C4C36" w:rsidRDefault="00514D97" w:rsidP="00514D97">
      <w:pPr>
        <w:rPr>
          <w:sz w:val="18"/>
          <w:szCs w:val="18"/>
        </w:rPr>
      </w:pPr>
      <w:r w:rsidRPr="005C4C36">
        <w:rPr>
          <w:sz w:val="18"/>
          <w:szCs w:val="18"/>
        </w:rPr>
        <w:t xml:space="preserve">Copyright: Creative </w:t>
      </w:r>
      <w:proofErr w:type="spellStart"/>
      <w:r w:rsidRPr="005C4C36">
        <w:rPr>
          <w:sz w:val="18"/>
          <w:szCs w:val="18"/>
        </w:rPr>
        <w:t>Commons</w:t>
      </w:r>
      <w:proofErr w:type="spellEnd"/>
      <w:r w:rsidRPr="005C4C36">
        <w:rPr>
          <w:sz w:val="18"/>
          <w:szCs w:val="18"/>
        </w:rPr>
        <w:t xml:space="preserve"> Attribution-</w:t>
      </w:r>
      <w:proofErr w:type="spellStart"/>
      <w:r w:rsidRPr="005C4C36">
        <w:rPr>
          <w:sz w:val="18"/>
          <w:szCs w:val="18"/>
        </w:rPr>
        <w:t>NonCommercial</w:t>
      </w:r>
      <w:proofErr w:type="spellEnd"/>
      <w:r w:rsidRPr="005C4C36">
        <w:rPr>
          <w:sz w:val="18"/>
          <w:szCs w:val="18"/>
        </w:rPr>
        <w:t>-</w:t>
      </w:r>
      <w:proofErr w:type="spellStart"/>
      <w:r w:rsidRPr="005C4C36">
        <w:rPr>
          <w:sz w:val="18"/>
          <w:szCs w:val="18"/>
        </w:rPr>
        <w:t>ShareAlike</w:t>
      </w:r>
      <w:proofErr w:type="spellEnd"/>
      <w:r w:rsidRPr="005C4C36">
        <w:rPr>
          <w:sz w:val="18"/>
          <w:szCs w:val="18"/>
        </w:rPr>
        <w:t xml:space="preserve"> 4.0 International (CC BY-NC-SA 4.0); </w:t>
      </w:r>
      <w:bookmarkStart w:id="129" w:name="OLE_LINK104"/>
      <w:bookmarkStart w:id="130" w:name="OLE_LINK105"/>
      <w:r w:rsidR="00DE7DC5" w:rsidRPr="005C4C36">
        <w:rPr>
          <w:sz w:val="18"/>
          <w:szCs w:val="18"/>
        </w:rPr>
        <w:fldChar w:fldCharType="begin"/>
      </w:r>
      <w:r w:rsidR="00DE7DC5" w:rsidRPr="005C4C36">
        <w:rPr>
          <w:sz w:val="18"/>
          <w:szCs w:val="18"/>
        </w:rPr>
        <w:instrText xml:space="preserve"> HYPERLINK "https://creativecommons.org/licenses/by-nc-sa/4.0/" </w:instrText>
      </w:r>
      <w:r w:rsidR="00DE7DC5" w:rsidRPr="005C4C36">
        <w:rPr>
          <w:sz w:val="18"/>
          <w:szCs w:val="18"/>
        </w:rPr>
        <w:fldChar w:fldCharType="separate"/>
      </w:r>
      <w:r w:rsidRPr="005C4C36">
        <w:rPr>
          <w:rStyle w:val="Hyperlink"/>
          <w:sz w:val="18"/>
          <w:szCs w:val="18"/>
        </w:rPr>
        <w:t>https://creativecommons.org/licenses/by-nc-sa/4.0/</w:t>
      </w:r>
      <w:bookmarkEnd w:id="125"/>
      <w:bookmarkEnd w:id="126"/>
      <w:bookmarkEnd w:id="129"/>
      <w:bookmarkEnd w:id="130"/>
      <w:r w:rsidR="00DE7DC5" w:rsidRPr="005C4C36">
        <w:rPr>
          <w:sz w:val="18"/>
          <w:szCs w:val="18"/>
        </w:rPr>
        <w:fldChar w:fldCharType="end"/>
      </w:r>
      <w:bookmarkEnd w:id="123"/>
      <w:bookmarkEnd w:id="124"/>
    </w:p>
    <w:sectPr w:rsidR="00514D97" w:rsidRPr="005C4C36" w:rsidSect="00D8674C">
      <w:headerReference w:type="default" r:id="rId12"/>
      <w:footerReference w:type="even" r:id="rId13"/>
      <w:footerReference w:type="default" r:id="rId14"/>
      <w:headerReference w:type="first" r:id="rId15"/>
      <w:footerReference w:type="first" r:id="rId16"/>
      <w:pgSz w:w="11900" w:h="16840"/>
      <w:pgMar w:top="1418" w:right="1418" w:bottom="1134" w:left="1418" w:header="851" w:footer="851"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BE4316A" w14:textId="77777777" w:rsidR="00EC6163" w:rsidRDefault="00EC6163" w:rsidP="00A93FE7">
      <w:r>
        <w:separator/>
      </w:r>
    </w:p>
  </w:endnote>
  <w:endnote w:type="continuationSeparator" w:id="0">
    <w:p w14:paraId="347C7C02" w14:textId="77777777" w:rsidR="00EC6163" w:rsidRDefault="00EC6163" w:rsidP="00A93F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ACF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Times New Roman (Textkörper CS)">
    <w:panose1 w:val="02020603050405020304"/>
    <w:charset w:val="00"/>
    <w:family w:val="roman"/>
    <w:pitch w:val="variable"/>
    <w:sig w:usb0="E0002AE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eitenzahl"/>
      </w:rPr>
      <w:id w:val="600299930"/>
      <w:docPartObj>
        <w:docPartGallery w:val="Page Numbers (Bottom of Page)"/>
        <w:docPartUnique/>
      </w:docPartObj>
    </w:sdtPr>
    <w:sdtContent>
      <w:p w14:paraId="02590B20" w14:textId="50BF1A9B" w:rsidR="00CC0382" w:rsidRDefault="00CC0382" w:rsidP="00C56685">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723F52D1" w14:textId="77777777" w:rsidR="00CC0382" w:rsidRDefault="00CC0382" w:rsidP="00A93FE7">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eitenzahl"/>
        <w:sz w:val="22"/>
        <w:szCs w:val="22"/>
      </w:rPr>
      <w:id w:val="-1272476037"/>
      <w:docPartObj>
        <w:docPartGallery w:val="Page Numbers (Bottom of Page)"/>
        <w:docPartUnique/>
      </w:docPartObj>
    </w:sdtPr>
    <w:sdtContent>
      <w:p w14:paraId="5313AB0A" w14:textId="4A4E6DA9" w:rsidR="00CC0382" w:rsidRPr="00C56685" w:rsidRDefault="00CC0382" w:rsidP="00254B8A">
        <w:pPr>
          <w:pStyle w:val="Fuzeile"/>
          <w:framePr w:wrap="none" w:vAnchor="text" w:hAnchor="margin" w:xAlign="center" w:y="1"/>
          <w:rPr>
            <w:rStyle w:val="Seitenzahl"/>
            <w:sz w:val="22"/>
            <w:szCs w:val="22"/>
          </w:rPr>
        </w:pPr>
        <w:r w:rsidRPr="00C56685">
          <w:rPr>
            <w:rStyle w:val="Seitenzahl"/>
            <w:sz w:val="22"/>
            <w:szCs w:val="22"/>
          </w:rPr>
          <w:fldChar w:fldCharType="begin"/>
        </w:r>
        <w:r w:rsidRPr="00C56685">
          <w:rPr>
            <w:rStyle w:val="Seitenzahl"/>
            <w:sz w:val="22"/>
            <w:szCs w:val="22"/>
          </w:rPr>
          <w:instrText xml:space="preserve"> PAGE </w:instrText>
        </w:r>
        <w:r w:rsidRPr="00C56685">
          <w:rPr>
            <w:rStyle w:val="Seitenzahl"/>
            <w:sz w:val="22"/>
            <w:szCs w:val="22"/>
          </w:rPr>
          <w:fldChar w:fldCharType="separate"/>
        </w:r>
        <w:r w:rsidRPr="00C56685">
          <w:rPr>
            <w:rStyle w:val="Seitenzahl"/>
            <w:noProof/>
            <w:sz w:val="22"/>
            <w:szCs w:val="22"/>
          </w:rPr>
          <w:t>9</w:t>
        </w:r>
        <w:r w:rsidRPr="00C56685">
          <w:rPr>
            <w:rStyle w:val="Seitenzahl"/>
            <w:sz w:val="22"/>
            <w:szCs w:val="22"/>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eitenzahl"/>
      </w:rPr>
      <w:id w:val="1054967543"/>
      <w:docPartObj>
        <w:docPartGallery w:val="Page Numbers (Bottom of Page)"/>
        <w:docPartUnique/>
      </w:docPartObj>
    </w:sdtPr>
    <w:sdtContent>
      <w:p w14:paraId="49BA2B0A" w14:textId="369B125B" w:rsidR="00CC0382" w:rsidRDefault="00CC0382" w:rsidP="00254B8A">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1</w:t>
        </w:r>
        <w:r>
          <w:rPr>
            <w:rStyle w:val="Seitenzahl"/>
          </w:rPr>
          <w:fldChar w:fldCharType="end"/>
        </w:r>
      </w:p>
    </w:sdtContent>
  </w:sdt>
  <w:p w14:paraId="028F8824" w14:textId="77777777" w:rsidR="00CC0382" w:rsidRDefault="00CC038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B0E3E78" w14:textId="77777777" w:rsidR="00EC6163" w:rsidRDefault="00EC6163" w:rsidP="00A93FE7">
      <w:r>
        <w:separator/>
      </w:r>
    </w:p>
  </w:footnote>
  <w:footnote w:type="continuationSeparator" w:id="0">
    <w:p w14:paraId="4C428A3D" w14:textId="77777777" w:rsidR="00EC6163" w:rsidRDefault="00EC6163" w:rsidP="00A93FE7">
      <w:r>
        <w:continuationSeparator/>
      </w:r>
    </w:p>
  </w:footnote>
  <w:footnote w:id="1">
    <w:p w14:paraId="4A5C4537" w14:textId="1C33CF73" w:rsidR="00CC0382" w:rsidRDefault="00CC0382">
      <w:pPr>
        <w:pStyle w:val="Funotentext"/>
      </w:pPr>
      <w:r>
        <w:rPr>
          <w:rStyle w:val="Funotenzeichen"/>
        </w:rPr>
        <w:footnoteRef/>
      </w:r>
      <w:r w:rsidRPr="00805A55">
        <w:t xml:space="preserve"> zum Download verfügbar unter </w:t>
      </w:r>
      <w:hyperlink r:id="rId1" w:history="1">
        <w:r w:rsidRPr="004C5285">
          <w:rPr>
            <w:rStyle w:val="Hyperlink"/>
          </w:rPr>
          <w:t>http://www.virtue-s.eu/de/deutscher-inhalt/visuelle-schaetzung-der-prozentualen-abdeckung</w:t>
        </w:r>
      </w:hyperlink>
    </w:p>
    <w:p w14:paraId="2EB0F703" w14:textId="77777777" w:rsidR="00CC0382" w:rsidRPr="00805A55" w:rsidRDefault="00CC0382">
      <w:pPr>
        <w:pStyle w:val="Funotentext"/>
      </w:pPr>
    </w:p>
  </w:footnote>
  <w:footnote w:id="2">
    <w:p w14:paraId="717B415D" w14:textId="1CD689E0" w:rsidR="00CC0382" w:rsidRDefault="00CC0382">
      <w:pPr>
        <w:pStyle w:val="Funotentext"/>
      </w:pPr>
      <w:r>
        <w:rPr>
          <w:rStyle w:val="Funotenzeichen"/>
        </w:rPr>
        <w:footnoteRef/>
      </w:r>
      <w:r w:rsidRPr="00D364E5">
        <w:t xml:space="preserve"> Diese sind hier zum </w:t>
      </w:r>
      <w:r>
        <w:t>H</w:t>
      </w:r>
      <w:r w:rsidRPr="00D364E5">
        <w:t>erunterladen zu finden:</w:t>
      </w:r>
      <w:r>
        <w:t xml:space="preserve"> </w:t>
      </w:r>
      <w:hyperlink r:id="rId2" w:history="1">
        <w:r w:rsidRPr="004C5285">
          <w:rPr>
            <w:rStyle w:val="Hyperlink"/>
          </w:rPr>
          <w:t>http://www.virtue-s.eu/de/deutscher-inhalt/bestimmungsboegen</w:t>
        </w:r>
      </w:hyperlink>
    </w:p>
    <w:p w14:paraId="686254F7" w14:textId="77777777" w:rsidR="00CC0382" w:rsidRPr="00D364E5" w:rsidRDefault="00CC0382">
      <w:pPr>
        <w:pStyle w:val="Funotentext"/>
      </w:pPr>
    </w:p>
  </w:footnote>
  <w:footnote w:id="3">
    <w:p w14:paraId="61F1B4E8" w14:textId="1D727745" w:rsidR="00CC0382" w:rsidRDefault="00CC0382">
      <w:pPr>
        <w:pStyle w:val="Funotentext"/>
      </w:pPr>
      <w:r>
        <w:rPr>
          <w:rStyle w:val="Funotenzeichen"/>
        </w:rPr>
        <w:footnoteRef/>
      </w:r>
      <w:r>
        <w:t xml:space="preserve"> </w:t>
      </w:r>
      <w:r w:rsidRPr="00F95643">
        <w:t xml:space="preserve">Wenn Sie mit diesen Begriffen nicht vertraut sind, finden Sie unter </w:t>
      </w:r>
      <w:hyperlink r:id="rId3" w:history="1">
        <w:r w:rsidRPr="004C5285">
          <w:rPr>
            <w:rStyle w:val="Hyperlink"/>
          </w:rPr>
          <w:t>https://milnepublishing.geneseo.edu/natural-resources-biometrics/chapter/chapter-7-correlation-and-simple-linear-regression/</w:t>
        </w:r>
      </w:hyperlink>
      <w:r w:rsidRPr="00F95643">
        <w:t xml:space="preserve"> eine gute Einführung. Eine Videoanleitung zur Anwendung in einer Tabellenkalkulation finden Sie z.B. unter </w:t>
      </w:r>
      <w:hyperlink r:id="rId4" w:history="1">
        <w:r w:rsidRPr="004C5285">
          <w:rPr>
            <w:rStyle w:val="Hyperlink"/>
          </w:rPr>
          <w:t>https://www.youtube.com/watch?v=f4_GwWdUNqI</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446CD6" w14:textId="69626C14" w:rsidR="00CC0382" w:rsidRDefault="00CC0382" w:rsidP="007E2270">
    <w:pPr>
      <w:pStyle w:val="Kopfzeile"/>
      <w:jc w:val="right"/>
    </w:pPr>
  </w:p>
  <w:p w14:paraId="14A7F9F3" w14:textId="77777777" w:rsidR="00CC0382" w:rsidRDefault="00CC038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990A2B" w14:textId="15655066" w:rsidR="00CC0382" w:rsidRDefault="00CC0382">
    <w:pPr>
      <w:pStyle w:val="Kopfzeile"/>
    </w:pPr>
    <w:r>
      <w:ptab w:relativeTo="margin" w:alignment="center" w:leader="none"/>
    </w:r>
    <w:r>
      <w:ptab w:relativeTo="margin" w:alignment="right" w:leader="none"/>
    </w:r>
    <w:r>
      <w:rPr>
        <w:noProof/>
      </w:rPr>
      <w:drawing>
        <wp:inline distT="0" distB="0" distL="0" distR="0" wp14:anchorId="3D5E8819" wp14:editId="2F7EB7F8">
          <wp:extent cx="1848386" cy="606412"/>
          <wp:effectExtent l="0" t="0" r="0"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type_colour_vectors.pdf"/>
                  <pic:cNvPicPr/>
                </pic:nvPicPr>
                <pic:blipFill rotWithShape="1">
                  <a:blip r:embed="rId1"/>
                  <a:srcRect l="10266" t="28520" r="11832" b="35251"/>
                  <a:stretch/>
                </pic:blipFill>
                <pic:spPr bwMode="auto">
                  <a:xfrm>
                    <a:off x="0" y="0"/>
                    <a:ext cx="1893031" cy="621059"/>
                  </a:xfrm>
                  <a:prstGeom prst="rect">
                    <a:avLst/>
                  </a:prstGeom>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B5CCF"/>
    <w:multiLevelType w:val="hybridMultilevel"/>
    <w:tmpl w:val="691EFC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1961627"/>
    <w:multiLevelType w:val="hybridMultilevel"/>
    <w:tmpl w:val="00588D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2936C1B"/>
    <w:multiLevelType w:val="hybridMultilevel"/>
    <w:tmpl w:val="E0663A7E"/>
    <w:lvl w:ilvl="0" w:tplc="5C5A6142">
      <w:start w:val="1"/>
      <w:numFmt w:val="lowerLetter"/>
      <w:lvlText w:val="%1."/>
      <w:lvlJc w:val="left"/>
      <w:pPr>
        <w:ind w:left="720" w:hanging="360"/>
      </w:pPr>
      <w:rPr>
        <w:rFonts w:ascii="Cambria" w:hAnsi="Cambria"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3493CE7"/>
    <w:multiLevelType w:val="hybridMultilevel"/>
    <w:tmpl w:val="5C92B960"/>
    <w:lvl w:ilvl="0" w:tplc="0407000F">
      <w:start w:val="1"/>
      <w:numFmt w:val="decimal"/>
      <w:lvlText w:val="%1."/>
      <w:lvlJc w:val="left"/>
      <w:pPr>
        <w:ind w:left="36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3AE5EE8"/>
    <w:multiLevelType w:val="hybridMultilevel"/>
    <w:tmpl w:val="8034E45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698224A"/>
    <w:multiLevelType w:val="hybridMultilevel"/>
    <w:tmpl w:val="5D5A9B1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0B3C31BA"/>
    <w:multiLevelType w:val="hybridMultilevel"/>
    <w:tmpl w:val="C1A2043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0E087E67"/>
    <w:multiLevelType w:val="hybridMultilevel"/>
    <w:tmpl w:val="0AA6C1B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0E15003B"/>
    <w:multiLevelType w:val="hybridMultilevel"/>
    <w:tmpl w:val="A4D0478A"/>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0E645502"/>
    <w:multiLevelType w:val="hybridMultilevel"/>
    <w:tmpl w:val="CCD0D85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0F7C3E6F"/>
    <w:multiLevelType w:val="hybridMultilevel"/>
    <w:tmpl w:val="7AC687C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108D1327"/>
    <w:multiLevelType w:val="hybridMultilevel"/>
    <w:tmpl w:val="F746DD74"/>
    <w:lvl w:ilvl="0" w:tplc="D4520412">
      <w:start w:val="4"/>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12FD31AC"/>
    <w:multiLevelType w:val="hybridMultilevel"/>
    <w:tmpl w:val="C20CF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6D93EA3"/>
    <w:multiLevelType w:val="hybridMultilevel"/>
    <w:tmpl w:val="CAACA6E0"/>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4" w15:restartNumberingAfterBreak="0">
    <w:nsid w:val="16FD2E19"/>
    <w:multiLevelType w:val="hybridMultilevel"/>
    <w:tmpl w:val="40AECE2A"/>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72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170B38E5"/>
    <w:multiLevelType w:val="hybridMultilevel"/>
    <w:tmpl w:val="AE384AF8"/>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15:restartNumberingAfterBreak="0">
    <w:nsid w:val="1A8924C5"/>
    <w:multiLevelType w:val="hybridMultilevel"/>
    <w:tmpl w:val="9648F0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1A9D3878"/>
    <w:multiLevelType w:val="hybridMultilevel"/>
    <w:tmpl w:val="398ABE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8" w15:restartNumberingAfterBreak="0">
    <w:nsid w:val="1C65142E"/>
    <w:multiLevelType w:val="hybridMultilevel"/>
    <w:tmpl w:val="0AA6C02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25E62F19"/>
    <w:multiLevelType w:val="hybridMultilevel"/>
    <w:tmpl w:val="F86619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26AB1F8E"/>
    <w:multiLevelType w:val="hybridMultilevel"/>
    <w:tmpl w:val="9E8830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2A373370"/>
    <w:multiLevelType w:val="hybridMultilevel"/>
    <w:tmpl w:val="10D8786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318A4806"/>
    <w:multiLevelType w:val="hybridMultilevel"/>
    <w:tmpl w:val="9A2E3EB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3B190013"/>
    <w:multiLevelType w:val="hybridMultilevel"/>
    <w:tmpl w:val="F88EF4BE"/>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4" w15:restartNumberingAfterBreak="0">
    <w:nsid w:val="3C431B08"/>
    <w:multiLevelType w:val="hybridMultilevel"/>
    <w:tmpl w:val="5DDC3F7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3CEA1E3A"/>
    <w:multiLevelType w:val="hybridMultilevel"/>
    <w:tmpl w:val="512A414C"/>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120" w:hanging="360"/>
      </w:pPr>
      <w:rPr>
        <w:rFonts w:ascii="Courier New" w:hAnsi="Courier New" w:cs="Courier New" w:hint="default"/>
      </w:rPr>
    </w:lvl>
    <w:lvl w:ilvl="2" w:tplc="04070005" w:tentative="1">
      <w:start w:val="1"/>
      <w:numFmt w:val="bullet"/>
      <w:lvlText w:val=""/>
      <w:lvlJc w:val="left"/>
      <w:pPr>
        <w:ind w:left="1840" w:hanging="360"/>
      </w:pPr>
      <w:rPr>
        <w:rFonts w:ascii="Wingdings" w:hAnsi="Wingdings" w:hint="default"/>
      </w:rPr>
    </w:lvl>
    <w:lvl w:ilvl="3" w:tplc="04070001" w:tentative="1">
      <w:start w:val="1"/>
      <w:numFmt w:val="bullet"/>
      <w:lvlText w:val=""/>
      <w:lvlJc w:val="left"/>
      <w:pPr>
        <w:ind w:left="2560" w:hanging="360"/>
      </w:pPr>
      <w:rPr>
        <w:rFonts w:ascii="Symbol" w:hAnsi="Symbol" w:hint="default"/>
      </w:rPr>
    </w:lvl>
    <w:lvl w:ilvl="4" w:tplc="04070003" w:tentative="1">
      <w:start w:val="1"/>
      <w:numFmt w:val="bullet"/>
      <w:lvlText w:val="o"/>
      <w:lvlJc w:val="left"/>
      <w:pPr>
        <w:ind w:left="3280" w:hanging="360"/>
      </w:pPr>
      <w:rPr>
        <w:rFonts w:ascii="Courier New" w:hAnsi="Courier New" w:cs="Courier New" w:hint="default"/>
      </w:rPr>
    </w:lvl>
    <w:lvl w:ilvl="5" w:tplc="04070005" w:tentative="1">
      <w:start w:val="1"/>
      <w:numFmt w:val="bullet"/>
      <w:lvlText w:val=""/>
      <w:lvlJc w:val="left"/>
      <w:pPr>
        <w:ind w:left="4000" w:hanging="360"/>
      </w:pPr>
      <w:rPr>
        <w:rFonts w:ascii="Wingdings" w:hAnsi="Wingdings" w:hint="default"/>
      </w:rPr>
    </w:lvl>
    <w:lvl w:ilvl="6" w:tplc="04070001" w:tentative="1">
      <w:start w:val="1"/>
      <w:numFmt w:val="bullet"/>
      <w:lvlText w:val=""/>
      <w:lvlJc w:val="left"/>
      <w:pPr>
        <w:ind w:left="4720" w:hanging="360"/>
      </w:pPr>
      <w:rPr>
        <w:rFonts w:ascii="Symbol" w:hAnsi="Symbol" w:hint="default"/>
      </w:rPr>
    </w:lvl>
    <w:lvl w:ilvl="7" w:tplc="04070003" w:tentative="1">
      <w:start w:val="1"/>
      <w:numFmt w:val="bullet"/>
      <w:lvlText w:val="o"/>
      <w:lvlJc w:val="left"/>
      <w:pPr>
        <w:ind w:left="5440" w:hanging="360"/>
      </w:pPr>
      <w:rPr>
        <w:rFonts w:ascii="Courier New" w:hAnsi="Courier New" w:cs="Courier New" w:hint="default"/>
      </w:rPr>
    </w:lvl>
    <w:lvl w:ilvl="8" w:tplc="04070005" w:tentative="1">
      <w:start w:val="1"/>
      <w:numFmt w:val="bullet"/>
      <w:lvlText w:val=""/>
      <w:lvlJc w:val="left"/>
      <w:pPr>
        <w:ind w:left="6160" w:hanging="360"/>
      </w:pPr>
      <w:rPr>
        <w:rFonts w:ascii="Wingdings" w:hAnsi="Wingdings" w:hint="default"/>
      </w:rPr>
    </w:lvl>
  </w:abstractNum>
  <w:abstractNum w:abstractNumId="26" w15:restartNumberingAfterBreak="0">
    <w:nsid w:val="3F9162B9"/>
    <w:multiLevelType w:val="hybridMultilevel"/>
    <w:tmpl w:val="52700E90"/>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49F44E43"/>
    <w:multiLevelType w:val="hybridMultilevel"/>
    <w:tmpl w:val="E65049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A377432"/>
    <w:multiLevelType w:val="hybridMultilevel"/>
    <w:tmpl w:val="C420B1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0354649"/>
    <w:multiLevelType w:val="hybridMultilevel"/>
    <w:tmpl w:val="B00C7364"/>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0" w15:restartNumberingAfterBreak="0">
    <w:nsid w:val="529C6D2B"/>
    <w:multiLevelType w:val="multilevel"/>
    <w:tmpl w:val="9C364B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4C55A38"/>
    <w:multiLevelType w:val="hybridMultilevel"/>
    <w:tmpl w:val="F8E86C28"/>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2" w15:restartNumberingAfterBreak="0">
    <w:nsid w:val="556A190C"/>
    <w:multiLevelType w:val="hybridMultilevel"/>
    <w:tmpl w:val="223EFF4C"/>
    <w:lvl w:ilvl="0" w:tplc="04070003">
      <w:start w:val="1"/>
      <w:numFmt w:val="bullet"/>
      <w:lvlText w:val="o"/>
      <w:lvlJc w:val="left"/>
      <w:pPr>
        <w:ind w:left="360" w:hanging="360"/>
      </w:pPr>
      <w:rPr>
        <w:rFonts w:ascii="Courier New" w:hAnsi="Courier New" w:cs="Courier New"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3" w15:restartNumberingAfterBreak="0">
    <w:nsid w:val="56DA21A1"/>
    <w:multiLevelType w:val="hybridMultilevel"/>
    <w:tmpl w:val="86FCF8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B1216C3"/>
    <w:multiLevelType w:val="hybridMultilevel"/>
    <w:tmpl w:val="2968D8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5" w15:restartNumberingAfterBreak="0">
    <w:nsid w:val="5B1738E3"/>
    <w:multiLevelType w:val="hybridMultilevel"/>
    <w:tmpl w:val="7D5E0F06"/>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EE77D24"/>
    <w:multiLevelType w:val="hybridMultilevel"/>
    <w:tmpl w:val="378C5BA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7" w15:restartNumberingAfterBreak="0">
    <w:nsid w:val="60DD46A6"/>
    <w:multiLevelType w:val="hybridMultilevel"/>
    <w:tmpl w:val="2EE2034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8" w15:restartNumberingAfterBreak="0">
    <w:nsid w:val="66801092"/>
    <w:multiLevelType w:val="hybridMultilevel"/>
    <w:tmpl w:val="C49E9E7A"/>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9" w15:restartNumberingAfterBreak="0">
    <w:nsid w:val="702F77C6"/>
    <w:multiLevelType w:val="hybridMultilevel"/>
    <w:tmpl w:val="622A7CC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1F76007"/>
    <w:multiLevelType w:val="hybridMultilevel"/>
    <w:tmpl w:val="793EE214"/>
    <w:lvl w:ilvl="0" w:tplc="04070019">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1" w15:restartNumberingAfterBreak="0">
    <w:nsid w:val="750E6CB4"/>
    <w:multiLevelType w:val="hybridMultilevel"/>
    <w:tmpl w:val="351CF6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6015D27"/>
    <w:multiLevelType w:val="hybridMultilevel"/>
    <w:tmpl w:val="CCB02D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6E635FF"/>
    <w:multiLevelType w:val="hybridMultilevel"/>
    <w:tmpl w:val="51F0F4E2"/>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44" w15:restartNumberingAfterBreak="0">
    <w:nsid w:val="78105FF3"/>
    <w:multiLevelType w:val="multilevel"/>
    <w:tmpl w:val="7B389A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9271D10"/>
    <w:multiLevelType w:val="hybridMultilevel"/>
    <w:tmpl w:val="567E70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 w15:restartNumberingAfterBreak="0">
    <w:nsid w:val="7A777587"/>
    <w:multiLevelType w:val="hybridMultilevel"/>
    <w:tmpl w:val="2EB8B98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7" w15:restartNumberingAfterBreak="0">
    <w:nsid w:val="7B832C82"/>
    <w:multiLevelType w:val="multilevel"/>
    <w:tmpl w:val="8F3C8B66"/>
    <w:lvl w:ilvl="0">
      <w:start w:val="1"/>
      <w:numFmt w:val="upperRoman"/>
      <w:pStyle w:val="berschrift1"/>
      <w:lvlText w:val="%1."/>
      <w:lvlJc w:val="right"/>
      <w:pPr>
        <w:ind w:left="360" w:hanging="360"/>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1146" w:hanging="720"/>
      </w:pPr>
      <w:rPr>
        <w:rFonts w:hint="default"/>
        <w:strike/>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48" w15:restartNumberingAfterBreak="0">
    <w:nsid w:val="7DEA4464"/>
    <w:multiLevelType w:val="hybridMultilevel"/>
    <w:tmpl w:val="D232729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9" w15:restartNumberingAfterBreak="0">
    <w:nsid w:val="7DF321C1"/>
    <w:multiLevelType w:val="multilevel"/>
    <w:tmpl w:val="52A86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3"/>
  </w:num>
  <w:num w:numId="2">
    <w:abstractNumId w:val="43"/>
  </w:num>
  <w:num w:numId="3">
    <w:abstractNumId w:val="47"/>
  </w:num>
  <w:num w:numId="4">
    <w:abstractNumId w:val="16"/>
  </w:num>
  <w:num w:numId="5">
    <w:abstractNumId w:val="22"/>
  </w:num>
  <w:num w:numId="6">
    <w:abstractNumId w:val="1"/>
  </w:num>
  <w:num w:numId="7">
    <w:abstractNumId w:val="8"/>
  </w:num>
  <w:num w:numId="8">
    <w:abstractNumId w:val="29"/>
  </w:num>
  <w:num w:numId="9">
    <w:abstractNumId w:val="46"/>
  </w:num>
  <w:num w:numId="10">
    <w:abstractNumId w:val="18"/>
  </w:num>
  <w:num w:numId="11">
    <w:abstractNumId w:val="31"/>
  </w:num>
  <w:num w:numId="12">
    <w:abstractNumId w:val="21"/>
  </w:num>
  <w:num w:numId="13">
    <w:abstractNumId w:val="41"/>
  </w:num>
  <w:num w:numId="14">
    <w:abstractNumId w:val="3"/>
  </w:num>
  <w:num w:numId="15">
    <w:abstractNumId w:val="34"/>
  </w:num>
  <w:num w:numId="16">
    <w:abstractNumId w:val="37"/>
  </w:num>
  <w:num w:numId="17">
    <w:abstractNumId w:val="14"/>
  </w:num>
  <w:num w:numId="18">
    <w:abstractNumId w:val="35"/>
  </w:num>
  <w:num w:numId="19">
    <w:abstractNumId w:val="32"/>
  </w:num>
  <w:num w:numId="20">
    <w:abstractNumId w:val="25"/>
  </w:num>
  <w:num w:numId="21">
    <w:abstractNumId w:val="15"/>
  </w:num>
  <w:num w:numId="22">
    <w:abstractNumId w:val="5"/>
  </w:num>
  <w:num w:numId="23">
    <w:abstractNumId w:val="7"/>
  </w:num>
  <w:num w:numId="24">
    <w:abstractNumId w:val="10"/>
  </w:num>
  <w:num w:numId="25">
    <w:abstractNumId w:val="36"/>
  </w:num>
  <w:num w:numId="26">
    <w:abstractNumId w:val="49"/>
  </w:num>
  <w:num w:numId="27">
    <w:abstractNumId w:val="44"/>
  </w:num>
  <w:num w:numId="28">
    <w:abstractNumId w:val="30"/>
  </w:num>
  <w:num w:numId="29">
    <w:abstractNumId w:val="12"/>
  </w:num>
  <w:num w:numId="30">
    <w:abstractNumId w:val="48"/>
  </w:num>
  <w:num w:numId="31">
    <w:abstractNumId w:val="40"/>
  </w:num>
  <w:num w:numId="32">
    <w:abstractNumId w:val="9"/>
  </w:num>
  <w:num w:numId="33">
    <w:abstractNumId w:val="38"/>
  </w:num>
  <w:num w:numId="34">
    <w:abstractNumId w:val="20"/>
  </w:num>
  <w:num w:numId="35">
    <w:abstractNumId w:val="6"/>
  </w:num>
  <w:num w:numId="36">
    <w:abstractNumId w:val="11"/>
  </w:num>
  <w:num w:numId="37">
    <w:abstractNumId w:val="4"/>
  </w:num>
  <w:num w:numId="38">
    <w:abstractNumId w:val="17"/>
  </w:num>
  <w:num w:numId="39">
    <w:abstractNumId w:val="2"/>
  </w:num>
  <w:num w:numId="40">
    <w:abstractNumId w:val="19"/>
  </w:num>
  <w:num w:numId="41">
    <w:abstractNumId w:val="23"/>
  </w:num>
  <w:num w:numId="42">
    <w:abstractNumId w:val="27"/>
  </w:num>
  <w:num w:numId="43">
    <w:abstractNumId w:val="26"/>
  </w:num>
  <w:num w:numId="44">
    <w:abstractNumId w:val="0"/>
  </w:num>
  <w:num w:numId="45">
    <w:abstractNumId w:val="28"/>
  </w:num>
  <w:num w:numId="46">
    <w:abstractNumId w:val="45"/>
  </w:num>
  <w:num w:numId="47">
    <w:abstractNumId w:val="42"/>
  </w:num>
  <w:num w:numId="48">
    <w:abstractNumId w:val="24"/>
  </w:num>
  <w:num w:numId="49">
    <w:abstractNumId w:val="33"/>
  </w:num>
  <w:num w:numId="50">
    <w:abstractNumId w:val="39"/>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6"/>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4E04"/>
    <w:rsid w:val="00000CEC"/>
    <w:rsid w:val="00010B92"/>
    <w:rsid w:val="0002494C"/>
    <w:rsid w:val="00025910"/>
    <w:rsid w:val="00025D0D"/>
    <w:rsid w:val="0002607A"/>
    <w:rsid w:val="00031E3A"/>
    <w:rsid w:val="00033155"/>
    <w:rsid w:val="000360C7"/>
    <w:rsid w:val="00037799"/>
    <w:rsid w:val="00042AAD"/>
    <w:rsid w:val="00045B17"/>
    <w:rsid w:val="00050BBB"/>
    <w:rsid w:val="00052340"/>
    <w:rsid w:val="000567EA"/>
    <w:rsid w:val="000649C3"/>
    <w:rsid w:val="00067E45"/>
    <w:rsid w:val="00080DF6"/>
    <w:rsid w:val="00081943"/>
    <w:rsid w:val="0008553E"/>
    <w:rsid w:val="0008557E"/>
    <w:rsid w:val="000863D2"/>
    <w:rsid w:val="00093C9F"/>
    <w:rsid w:val="000A6901"/>
    <w:rsid w:val="000B2C44"/>
    <w:rsid w:val="000B3EBF"/>
    <w:rsid w:val="000B4793"/>
    <w:rsid w:val="000B6FC8"/>
    <w:rsid w:val="000D4668"/>
    <w:rsid w:val="000D6065"/>
    <w:rsid w:val="000D686B"/>
    <w:rsid w:val="000D7211"/>
    <w:rsid w:val="000D7384"/>
    <w:rsid w:val="000E6809"/>
    <w:rsid w:val="000E7375"/>
    <w:rsid w:val="000F344A"/>
    <w:rsid w:val="000F49C3"/>
    <w:rsid w:val="00102782"/>
    <w:rsid w:val="00102865"/>
    <w:rsid w:val="00102DB8"/>
    <w:rsid w:val="001050EA"/>
    <w:rsid w:val="00107B8E"/>
    <w:rsid w:val="00114AFB"/>
    <w:rsid w:val="0011663B"/>
    <w:rsid w:val="00116DBC"/>
    <w:rsid w:val="00117ED6"/>
    <w:rsid w:val="00120150"/>
    <w:rsid w:val="001227E5"/>
    <w:rsid w:val="00122D40"/>
    <w:rsid w:val="00126043"/>
    <w:rsid w:val="0013037C"/>
    <w:rsid w:val="00130E11"/>
    <w:rsid w:val="00131ADE"/>
    <w:rsid w:val="001331F5"/>
    <w:rsid w:val="001365D9"/>
    <w:rsid w:val="00136B65"/>
    <w:rsid w:val="001415F9"/>
    <w:rsid w:val="0014713F"/>
    <w:rsid w:val="001508AE"/>
    <w:rsid w:val="00157D56"/>
    <w:rsid w:val="00162776"/>
    <w:rsid w:val="00163AD0"/>
    <w:rsid w:val="00163CD2"/>
    <w:rsid w:val="00164AC2"/>
    <w:rsid w:val="00165087"/>
    <w:rsid w:val="001721D8"/>
    <w:rsid w:val="00172EA1"/>
    <w:rsid w:val="00175011"/>
    <w:rsid w:val="001753B0"/>
    <w:rsid w:val="00176D36"/>
    <w:rsid w:val="001803A8"/>
    <w:rsid w:val="00180961"/>
    <w:rsid w:val="00181066"/>
    <w:rsid w:val="00183C3C"/>
    <w:rsid w:val="001849F3"/>
    <w:rsid w:val="00186D44"/>
    <w:rsid w:val="001879C7"/>
    <w:rsid w:val="00187B4A"/>
    <w:rsid w:val="00191AF8"/>
    <w:rsid w:val="001933F0"/>
    <w:rsid w:val="00194731"/>
    <w:rsid w:val="00194BEF"/>
    <w:rsid w:val="001A235E"/>
    <w:rsid w:val="001A6F39"/>
    <w:rsid w:val="001B21F8"/>
    <w:rsid w:val="001B2C33"/>
    <w:rsid w:val="001B43DE"/>
    <w:rsid w:val="001B60DD"/>
    <w:rsid w:val="001C34E7"/>
    <w:rsid w:val="001C659F"/>
    <w:rsid w:val="001C7971"/>
    <w:rsid w:val="001D36BD"/>
    <w:rsid w:val="001D515E"/>
    <w:rsid w:val="001D7519"/>
    <w:rsid w:val="001D7CF2"/>
    <w:rsid w:val="001E3753"/>
    <w:rsid w:val="001E3E39"/>
    <w:rsid w:val="001F0A0E"/>
    <w:rsid w:val="001F0A53"/>
    <w:rsid w:val="001F0C33"/>
    <w:rsid w:val="001F0EE1"/>
    <w:rsid w:val="001F10FD"/>
    <w:rsid w:val="001F29E4"/>
    <w:rsid w:val="001F32DD"/>
    <w:rsid w:val="001F4476"/>
    <w:rsid w:val="001F6E9D"/>
    <w:rsid w:val="001F7C8D"/>
    <w:rsid w:val="001F7EFD"/>
    <w:rsid w:val="00202DB2"/>
    <w:rsid w:val="00205B49"/>
    <w:rsid w:val="0021246E"/>
    <w:rsid w:val="00214364"/>
    <w:rsid w:val="00215522"/>
    <w:rsid w:val="00217D94"/>
    <w:rsid w:val="00217E00"/>
    <w:rsid w:val="002232B7"/>
    <w:rsid w:val="00224B88"/>
    <w:rsid w:val="00225C51"/>
    <w:rsid w:val="00227F6A"/>
    <w:rsid w:val="0023267D"/>
    <w:rsid w:val="00233841"/>
    <w:rsid w:val="002354E8"/>
    <w:rsid w:val="00236BD8"/>
    <w:rsid w:val="00240B70"/>
    <w:rsid w:val="00244299"/>
    <w:rsid w:val="002546D0"/>
    <w:rsid w:val="00254B8A"/>
    <w:rsid w:val="0025650D"/>
    <w:rsid w:val="002570C0"/>
    <w:rsid w:val="002575F1"/>
    <w:rsid w:val="0026030B"/>
    <w:rsid w:val="00265AE3"/>
    <w:rsid w:val="002661F6"/>
    <w:rsid w:val="002668C5"/>
    <w:rsid w:val="00266EAC"/>
    <w:rsid w:val="00274D92"/>
    <w:rsid w:val="00282BAB"/>
    <w:rsid w:val="00284A31"/>
    <w:rsid w:val="00286CBA"/>
    <w:rsid w:val="00287BB7"/>
    <w:rsid w:val="00291768"/>
    <w:rsid w:val="00293EF5"/>
    <w:rsid w:val="00296B93"/>
    <w:rsid w:val="002A44A9"/>
    <w:rsid w:val="002A5768"/>
    <w:rsid w:val="002A6F22"/>
    <w:rsid w:val="002A7113"/>
    <w:rsid w:val="002A7B2F"/>
    <w:rsid w:val="002B1FEC"/>
    <w:rsid w:val="002B2D52"/>
    <w:rsid w:val="002B3392"/>
    <w:rsid w:val="002B486F"/>
    <w:rsid w:val="002B7CF3"/>
    <w:rsid w:val="002C0212"/>
    <w:rsid w:val="002C07C5"/>
    <w:rsid w:val="002C2B55"/>
    <w:rsid w:val="002C630B"/>
    <w:rsid w:val="002D11B1"/>
    <w:rsid w:val="002D1940"/>
    <w:rsid w:val="002D286A"/>
    <w:rsid w:val="002D5BAD"/>
    <w:rsid w:val="002E13B3"/>
    <w:rsid w:val="002E25C1"/>
    <w:rsid w:val="002E33CA"/>
    <w:rsid w:val="002E7117"/>
    <w:rsid w:val="002F1401"/>
    <w:rsid w:val="002F2341"/>
    <w:rsid w:val="002F33D5"/>
    <w:rsid w:val="002F6386"/>
    <w:rsid w:val="002F6B62"/>
    <w:rsid w:val="0030000B"/>
    <w:rsid w:val="00300BBB"/>
    <w:rsid w:val="003051CD"/>
    <w:rsid w:val="00306D8C"/>
    <w:rsid w:val="0031339A"/>
    <w:rsid w:val="00315C58"/>
    <w:rsid w:val="0032367B"/>
    <w:rsid w:val="003242F8"/>
    <w:rsid w:val="00327F05"/>
    <w:rsid w:val="00336724"/>
    <w:rsid w:val="00341423"/>
    <w:rsid w:val="00341B0D"/>
    <w:rsid w:val="00344B5C"/>
    <w:rsid w:val="00347283"/>
    <w:rsid w:val="00347A3E"/>
    <w:rsid w:val="00360060"/>
    <w:rsid w:val="00360C9B"/>
    <w:rsid w:val="00366B53"/>
    <w:rsid w:val="003708AE"/>
    <w:rsid w:val="00374545"/>
    <w:rsid w:val="00376D30"/>
    <w:rsid w:val="00381073"/>
    <w:rsid w:val="003812E1"/>
    <w:rsid w:val="00381B45"/>
    <w:rsid w:val="00385043"/>
    <w:rsid w:val="00386A79"/>
    <w:rsid w:val="00387847"/>
    <w:rsid w:val="00391AC7"/>
    <w:rsid w:val="00392756"/>
    <w:rsid w:val="003931AB"/>
    <w:rsid w:val="00394BE2"/>
    <w:rsid w:val="00396A8E"/>
    <w:rsid w:val="00396ECA"/>
    <w:rsid w:val="00397A44"/>
    <w:rsid w:val="003A3903"/>
    <w:rsid w:val="003B19A7"/>
    <w:rsid w:val="003C012D"/>
    <w:rsid w:val="003C707A"/>
    <w:rsid w:val="003C7088"/>
    <w:rsid w:val="003C7A3A"/>
    <w:rsid w:val="003D3324"/>
    <w:rsid w:val="003D3D7E"/>
    <w:rsid w:val="003D46D8"/>
    <w:rsid w:val="003E3B22"/>
    <w:rsid w:val="003E40B2"/>
    <w:rsid w:val="003E626F"/>
    <w:rsid w:val="003E6A7E"/>
    <w:rsid w:val="003F5B24"/>
    <w:rsid w:val="004019C5"/>
    <w:rsid w:val="0040233E"/>
    <w:rsid w:val="0040347A"/>
    <w:rsid w:val="00407441"/>
    <w:rsid w:val="00407A51"/>
    <w:rsid w:val="00415470"/>
    <w:rsid w:val="00416CB3"/>
    <w:rsid w:val="00422D72"/>
    <w:rsid w:val="00423CF4"/>
    <w:rsid w:val="004325AA"/>
    <w:rsid w:val="00432E08"/>
    <w:rsid w:val="00435A96"/>
    <w:rsid w:val="00436D86"/>
    <w:rsid w:val="00441D33"/>
    <w:rsid w:val="004420C3"/>
    <w:rsid w:val="0044249C"/>
    <w:rsid w:val="0044588C"/>
    <w:rsid w:val="00445F95"/>
    <w:rsid w:val="0044637E"/>
    <w:rsid w:val="004479A8"/>
    <w:rsid w:val="004512BF"/>
    <w:rsid w:val="00451F8D"/>
    <w:rsid w:val="0045200E"/>
    <w:rsid w:val="00453FE3"/>
    <w:rsid w:val="004571DB"/>
    <w:rsid w:val="004651D3"/>
    <w:rsid w:val="0047491B"/>
    <w:rsid w:val="00480E16"/>
    <w:rsid w:val="00485D00"/>
    <w:rsid w:val="00487F9F"/>
    <w:rsid w:val="004977AD"/>
    <w:rsid w:val="004A647E"/>
    <w:rsid w:val="004B5727"/>
    <w:rsid w:val="004B61E2"/>
    <w:rsid w:val="004B660E"/>
    <w:rsid w:val="004B693B"/>
    <w:rsid w:val="004C12B9"/>
    <w:rsid w:val="004C376D"/>
    <w:rsid w:val="004C4DA3"/>
    <w:rsid w:val="004C65D1"/>
    <w:rsid w:val="004C7C58"/>
    <w:rsid w:val="004D3AFA"/>
    <w:rsid w:val="004D5955"/>
    <w:rsid w:val="004D5E89"/>
    <w:rsid w:val="004D65B8"/>
    <w:rsid w:val="004D7758"/>
    <w:rsid w:val="004E0D6B"/>
    <w:rsid w:val="004E1AE4"/>
    <w:rsid w:val="004E5A19"/>
    <w:rsid w:val="004E7331"/>
    <w:rsid w:val="004E78A5"/>
    <w:rsid w:val="004F6716"/>
    <w:rsid w:val="00501C87"/>
    <w:rsid w:val="00503417"/>
    <w:rsid w:val="005035C1"/>
    <w:rsid w:val="0050797C"/>
    <w:rsid w:val="005102EA"/>
    <w:rsid w:val="00514D97"/>
    <w:rsid w:val="005248D3"/>
    <w:rsid w:val="0052600C"/>
    <w:rsid w:val="00527731"/>
    <w:rsid w:val="00527957"/>
    <w:rsid w:val="00527EE3"/>
    <w:rsid w:val="00531140"/>
    <w:rsid w:val="00531A1E"/>
    <w:rsid w:val="00537933"/>
    <w:rsid w:val="0054520E"/>
    <w:rsid w:val="00550A51"/>
    <w:rsid w:val="00550D19"/>
    <w:rsid w:val="00556706"/>
    <w:rsid w:val="00556FA3"/>
    <w:rsid w:val="00565B97"/>
    <w:rsid w:val="005664E2"/>
    <w:rsid w:val="00575BA6"/>
    <w:rsid w:val="005762BE"/>
    <w:rsid w:val="005776AC"/>
    <w:rsid w:val="00580257"/>
    <w:rsid w:val="0058507D"/>
    <w:rsid w:val="00587D9D"/>
    <w:rsid w:val="005948B5"/>
    <w:rsid w:val="005B115A"/>
    <w:rsid w:val="005B3C3F"/>
    <w:rsid w:val="005C00B5"/>
    <w:rsid w:val="005C04C3"/>
    <w:rsid w:val="005C37A2"/>
    <w:rsid w:val="005C4689"/>
    <w:rsid w:val="005C4C36"/>
    <w:rsid w:val="005C4F84"/>
    <w:rsid w:val="005D02AD"/>
    <w:rsid w:val="005D4BEE"/>
    <w:rsid w:val="005E088C"/>
    <w:rsid w:val="005E175F"/>
    <w:rsid w:val="005E1EFF"/>
    <w:rsid w:val="005E22DD"/>
    <w:rsid w:val="005E4EAF"/>
    <w:rsid w:val="005F232E"/>
    <w:rsid w:val="005F3B15"/>
    <w:rsid w:val="005F4D13"/>
    <w:rsid w:val="005F6419"/>
    <w:rsid w:val="00602496"/>
    <w:rsid w:val="00603378"/>
    <w:rsid w:val="00606931"/>
    <w:rsid w:val="00607617"/>
    <w:rsid w:val="00614EFE"/>
    <w:rsid w:val="00616F25"/>
    <w:rsid w:val="0061735C"/>
    <w:rsid w:val="0062369E"/>
    <w:rsid w:val="00624522"/>
    <w:rsid w:val="00625520"/>
    <w:rsid w:val="006267F4"/>
    <w:rsid w:val="00631F5F"/>
    <w:rsid w:val="006329AD"/>
    <w:rsid w:val="00632E21"/>
    <w:rsid w:val="006373E7"/>
    <w:rsid w:val="00637BE0"/>
    <w:rsid w:val="006409AB"/>
    <w:rsid w:val="00641289"/>
    <w:rsid w:val="00647A13"/>
    <w:rsid w:val="00651CDE"/>
    <w:rsid w:val="006666CA"/>
    <w:rsid w:val="006730E8"/>
    <w:rsid w:val="00674D63"/>
    <w:rsid w:val="0068058E"/>
    <w:rsid w:val="00681823"/>
    <w:rsid w:val="0068200D"/>
    <w:rsid w:val="00685E78"/>
    <w:rsid w:val="00690B81"/>
    <w:rsid w:val="00691053"/>
    <w:rsid w:val="00697DFA"/>
    <w:rsid w:val="006A04F1"/>
    <w:rsid w:val="006A1572"/>
    <w:rsid w:val="006A1E25"/>
    <w:rsid w:val="006A27CC"/>
    <w:rsid w:val="006A5C22"/>
    <w:rsid w:val="006B1340"/>
    <w:rsid w:val="006C1A0F"/>
    <w:rsid w:val="006C3EC3"/>
    <w:rsid w:val="006C4430"/>
    <w:rsid w:val="006D2235"/>
    <w:rsid w:val="006D4426"/>
    <w:rsid w:val="006D47BE"/>
    <w:rsid w:val="006E6E55"/>
    <w:rsid w:val="006F3C6B"/>
    <w:rsid w:val="006F77AC"/>
    <w:rsid w:val="007028DB"/>
    <w:rsid w:val="00702E15"/>
    <w:rsid w:val="00703EB5"/>
    <w:rsid w:val="007046CC"/>
    <w:rsid w:val="00707400"/>
    <w:rsid w:val="00707592"/>
    <w:rsid w:val="00707E65"/>
    <w:rsid w:val="00711B76"/>
    <w:rsid w:val="00714097"/>
    <w:rsid w:val="00714FDE"/>
    <w:rsid w:val="007154AC"/>
    <w:rsid w:val="007166A2"/>
    <w:rsid w:val="00726A61"/>
    <w:rsid w:val="0072722F"/>
    <w:rsid w:val="0072742B"/>
    <w:rsid w:val="00727B7B"/>
    <w:rsid w:val="00730238"/>
    <w:rsid w:val="00730DEA"/>
    <w:rsid w:val="0073285A"/>
    <w:rsid w:val="00732AF6"/>
    <w:rsid w:val="00733F52"/>
    <w:rsid w:val="00746C8F"/>
    <w:rsid w:val="00756E61"/>
    <w:rsid w:val="00756F94"/>
    <w:rsid w:val="00760071"/>
    <w:rsid w:val="00761464"/>
    <w:rsid w:val="00773B60"/>
    <w:rsid w:val="00775E9C"/>
    <w:rsid w:val="00776711"/>
    <w:rsid w:val="00784531"/>
    <w:rsid w:val="007873EE"/>
    <w:rsid w:val="00791E25"/>
    <w:rsid w:val="00792528"/>
    <w:rsid w:val="00794C8A"/>
    <w:rsid w:val="00795609"/>
    <w:rsid w:val="007971C5"/>
    <w:rsid w:val="007974AE"/>
    <w:rsid w:val="007A4848"/>
    <w:rsid w:val="007B44F9"/>
    <w:rsid w:val="007B53F1"/>
    <w:rsid w:val="007B5C37"/>
    <w:rsid w:val="007C0AE0"/>
    <w:rsid w:val="007C4E89"/>
    <w:rsid w:val="007C58C7"/>
    <w:rsid w:val="007D1CFD"/>
    <w:rsid w:val="007D3830"/>
    <w:rsid w:val="007D45E0"/>
    <w:rsid w:val="007E2270"/>
    <w:rsid w:val="007E6776"/>
    <w:rsid w:val="007F16E3"/>
    <w:rsid w:val="007F189A"/>
    <w:rsid w:val="007F39D4"/>
    <w:rsid w:val="007F44EE"/>
    <w:rsid w:val="007F7AF7"/>
    <w:rsid w:val="007F7CD1"/>
    <w:rsid w:val="00805A55"/>
    <w:rsid w:val="00807966"/>
    <w:rsid w:val="008108A1"/>
    <w:rsid w:val="00812D50"/>
    <w:rsid w:val="008137CA"/>
    <w:rsid w:val="00815FEC"/>
    <w:rsid w:val="00816607"/>
    <w:rsid w:val="00822478"/>
    <w:rsid w:val="00823AAB"/>
    <w:rsid w:val="008306E2"/>
    <w:rsid w:val="00830B71"/>
    <w:rsid w:val="00833DF7"/>
    <w:rsid w:val="00836FA2"/>
    <w:rsid w:val="00841F16"/>
    <w:rsid w:val="0084364C"/>
    <w:rsid w:val="00844829"/>
    <w:rsid w:val="00845E6F"/>
    <w:rsid w:val="00857FB0"/>
    <w:rsid w:val="00860D04"/>
    <w:rsid w:val="00863F8C"/>
    <w:rsid w:val="00864055"/>
    <w:rsid w:val="008643C3"/>
    <w:rsid w:val="0086638B"/>
    <w:rsid w:val="008666EE"/>
    <w:rsid w:val="008830CB"/>
    <w:rsid w:val="00883CC1"/>
    <w:rsid w:val="00887A23"/>
    <w:rsid w:val="00892315"/>
    <w:rsid w:val="00892400"/>
    <w:rsid w:val="0089368D"/>
    <w:rsid w:val="008A3440"/>
    <w:rsid w:val="008A4456"/>
    <w:rsid w:val="008A6E4E"/>
    <w:rsid w:val="008B1EC3"/>
    <w:rsid w:val="008B235C"/>
    <w:rsid w:val="008B4650"/>
    <w:rsid w:val="008B7723"/>
    <w:rsid w:val="008C057D"/>
    <w:rsid w:val="008C12A9"/>
    <w:rsid w:val="008C3681"/>
    <w:rsid w:val="008C6896"/>
    <w:rsid w:val="008D49EE"/>
    <w:rsid w:val="008E3025"/>
    <w:rsid w:val="008F3E07"/>
    <w:rsid w:val="008F73DF"/>
    <w:rsid w:val="00902CBC"/>
    <w:rsid w:val="0090639A"/>
    <w:rsid w:val="00912DD0"/>
    <w:rsid w:val="0091410F"/>
    <w:rsid w:val="00914B83"/>
    <w:rsid w:val="00915C88"/>
    <w:rsid w:val="00930726"/>
    <w:rsid w:val="009313F3"/>
    <w:rsid w:val="00933581"/>
    <w:rsid w:val="0093420F"/>
    <w:rsid w:val="00935136"/>
    <w:rsid w:val="00935C61"/>
    <w:rsid w:val="00936551"/>
    <w:rsid w:val="00942B93"/>
    <w:rsid w:val="00946C6D"/>
    <w:rsid w:val="009504E9"/>
    <w:rsid w:val="00950897"/>
    <w:rsid w:val="0095407E"/>
    <w:rsid w:val="00954915"/>
    <w:rsid w:val="009559CC"/>
    <w:rsid w:val="009602AC"/>
    <w:rsid w:val="00961C53"/>
    <w:rsid w:val="00964B02"/>
    <w:rsid w:val="00964E96"/>
    <w:rsid w:val="00965100"/>
    <w:rsid w:val="00971D7A"/>
    <w:rsid w:val="00975D1A"/>
    <w:rsid w:val="00984C92"/>
    <w:rsid w:val="0099243A"/>
    <w:rsid w:val="00995256"/>
    <w:rsid w:val="009A15AA"/>
    <w:rsid w:val="009A548D"/>
    <w:rsid w:val="009B77EF"/>
    <w:rsid w:val="009C0F6D"/>
    <w:rsid w:val="009C1513"/>
    <w:rsid w:val="009C5158"/>
    <w:rsid w:val="009C6D37"/>
    <w:rsid w:val="009C7524"/>
    <w:rsid w:val="009D16CC"/>
    <w:rsid w:val="009F14AA"/>
    <w:rsid w:val="009F3D43"/>
    <w:rsid w:val="009F40D5"/>
    <w:rsid w:val="00A000DB"/>
    <w:rsid w:val="00A00A37"/>
    <w:rsid w:val="00A01B55"/>
    <w:rsid w:val="00A058D7"/>
    <w:rsid w:val="00A10F78"/>
    <w:rsid w:val="00A137F7"/>
    <w:rsid w:val="00A16210"/>
    <w:rsid w:val="00A1672A"/>
    <w:rsid w:val="00A20F8D"/>
    <w:rsid w:val="00A2136B"/>
    <w:rsid w:val="00A225F1"/>
    <w:rsid w:val="00A22944"/>
    <w:rsid w:val="00A23F83"/>
    <w:rsid w:val="00A30DD9"/>
    <w:rsid w:val="00A3210F"/>
    <w:rsid w:val="00A35DD7"/>
    <w:rsid w:val="00A432A3"/>
    <w:rsid w:val="00A45D6E"/>
    <w:rsid w:val="00A46355"/>
    <w:rsid w:val="00A46E52"/>
    <w:rsid w:val="00A51624"/>
    <w:rsid w:val="00A51A05"/>
    <w:rsid w:val="00A51B5F"/>
    <w:rsid w:val="00A54A7C"/>
    <w:rsid w:val="00A56CEA"/>
    <w:rsid w:val="00A707EE"/>
    <w:rsid w:val="00A749C0"/>
    <w:rsid w:val="00A77049"/>
    <w:rsid w:val="00A80ECC"/>
    <w:rsid w:val="00A8266D"/>
    <w:rsid w:val="00A8491B"/>
    <w:rsid w:val="00A90840"/>
    <w:rsid w:val="00A911B4"/>
    <w:rsid w:val="00A92FCB"/>
    <w:rsid w:val="00A93C16"/>
    <w:rsid w:val="00A93FE7"/>
    <w:rsid w:val="00A96125"/>
    <w:rsid w:val="00AA0DB9"/>
    <w:rsid w:val="00AA0FA2"/>
    <w:rsid w:val="00AB1517"/>
    <w:rsid w:val="00AC5C1C"/>
    <w:rsid w:val="00AC76F7"/>
    <w:rsid w:val="00AD492B"/>
    <w:rsid w:val="00AD4E04"/>
    <w:rsid w:val="00AD5AFD"/>
    <w:rsid w:val="00AD7451"/>
    <w:rsid w:val="00AD7B3A"/>
    <w:rsid w:val="00AE05B0"/>
    <w:rsid w:val="00AE15BD"/>
    <w:rsid w:val="00AE3614"/>
    <w:rsid w:val="00AF2A34"/>
    <w:rsid w:val="00AF7C46"/>
    <w:rsid w:val="00B01F57"/>
    <w:rsid w:val="00B02924"/>
    <w:rsid w:val="00B11AA6"/>
    <w:rsid w:val="00B130AB"/>
    <w:rsid w:val="00B15ADF"/>
    <w:rsid w:val="00B201BD"/>
    <w:rsid w:val="00B21AF4"/>
    <w:rsid w:val="00B23298"/>
    <w:rsid w:val="00B241D6"/>
    <w:rsid w:val="00B31854"/>
    <w:rsid w:val="00B32338"/>
    <w:rsid w:val="00B33B31"/>
    <w:rsid w:val="00B34FB5"/>
    <w:rsid w:val="00B4229A"/>
    <w:rsid w:val="00B4289F"/>
    <w:rsid w:val="00B4328F"/>
    <w:rsid w:val="00B4486A"/>
    <w:rsid w:val="00B519E9"/>
    <w:rsid w:val="00B52151"/>
    <w:rsid w:val="00B57084"/>
    <w:rsid w:val="00B62071"/>
    <w:rsid w:val="00B62AA9"/>
    <w:rsid w:val="00B63779"/>
    <w:rsid w:val="00B64963"/>
    <w:rsid w:val="00B7137F"/>
    <w:rsid w:val="00B714CA"/>
    <w:rsid w:val="00B73C4B"/>
    <w:rsid w:val="00B86B0C"/>
    <w:rsid w:val="00B87929"/>
    <w:rsid w:val="00B90931"/>
    <w:rsid w:val="00B92E3B"/>
    <w:rsid w:val="00BA0AEE"/>
    <w:rsid w:val="00BA0D31"/>
    <w:rsid w:val="00BA2016"/>
    <w:rsid w:val="00BA23D5"/>
    <w:rsid w:val="00BA5A3C"/>
    <w:rsid w:val="00BA65D8"/>
    <w:rsid w:val="00BA7357"/>
    <w:rsid w:val="00BA7527"/>
    <w:rsid w:val="00BB161A"/>
    <w:rsid w:val="00BB3970"/>
    <w:rsid w:val="00BB523E"/>
    <w:rsid w:val="00BB5ADC"/>
    <w:rsid w:val="00BB73C5"/>
    <w:rsid w:val="00BC16D8"/>
    <w:rsid w:val="00BC3EA5"/>
    <w:rsid w:val="00BC66B0"/>
    <w:rsid w:val="00BD1E87"/>
    <w:rsid w:val="00BD3874"/>
    <w:rsid w:val="00BE116B"/>
    <w:rsid w:val="00BE1DFB"/>
    <w:rsid w:val="00BE4F9D"/>
    <w:rsid w:val="00BF1464"/>
    <w:rsid w:val="00BF7899"/>
    <w:rsid w:val="00C00EFE"/>
    <w:rsid w:val="00C05843"/>
    <w:rsid w:val="00C064AC"/>
    <w:rsid w:val="00C13A1C"/>
    <w:rsid w:val="00C1782B"/>
    <w:rsid w:val="00C21BA5"/>
    <w:rsid w:val="00C22E55"/>
    <w:rsid w:val="00C2578F"/>
    <w:rsid w:val="00C258F6"/>
    <w:rsid w:val="00C26998"/>
    <w:rsid w:val="00C27393"/>
    <w:rsid w:val="00C27EED"/>
    <w:rsid w:val="00C30EDC"/>
    <w:rsid w:val="00C35305"/>
    <w:rsid w:val="00C35A75"/>
    <w:rsid w:val="00C4137E"/>
    <w:rsid w:val="00C517AE"/>
    <w:rsid w:val="00C5398E"/>
    <w:rsid w:val="00C56685"/>
    <w:rsid w:val="00C644A3"/>
    <w:rsid w:val="00C67ED6"/>
    <w:rsid w:val="00C7195D"/>
    <w:rsid w:val="00C7230B"/>
    <w:rsid w:val="00C74206"/>
    <w:rsid w:val="00C74F72"/>
    <w:rsid w:val="00C761FD"/>
    <w:rsid w:val="00C777C7"/>
    <w:rsid w:val="00C8208D"/>
    <w:rsid w:val="00C878D3"/>
    <w:rsid w:val="00C904B5"/>
    <w:rsid w:val="00C91494"/>
    <w:rsid w:val="00C9328F"/>
    <w:rsid w:val="00C96E48"/>
    <w:rsid w:val="00C97513"/>
    <w:rsid w:val="00C97609"/>
    <w:rsid w:val="00CA4253"/>
    <w:rsid w:val="00CA552D"/>
    <w:rsid w:val="00CA7D0E"/>
    <w:rsid w:val="00CB0C57"/>
    <w:rsid w:val="00CB2CF2"/>
    <w:rsid w:val="00CB647A"/>
    <w:rsid w:val="00CC0382"/>
    <w:rsid w:val="00CC29CA"/>
    <w:rsid w:val="00CC31BD"/>
    <w:rsid w:val="00CC44A8"/>
    <w:rsid w:val="00CD0C5D"/>
    <w:rsid w:val="00CD0E23"/>
    <w:rsid w:val="00CD1808"/>
    <w:rsid w:val="00CD18C0"/>
    <w:rsid w:val="00CD32DC"/>
    <w:rsid w:val="00CD47E8"/>
    <w:rsid w:val="00CD6393"/>
    <w:rsid w:val="00CE4181"/>
    <w:rsid w:val="00CE54A7"/>
    <w:rsid w:val="00CE656E"/>
    <w:rsid w:val="00CE77A6"/>
    <w:rsid w:val="00CF1D72"/>
    <w:rsid w:val="00CF26C9"/>
    <w:rsid w:val="00CF7FCF"/>
    <w:rsid w:val="00D0177E"/>
    <w:rsid w:val="00D03B0B"/>
    <w:rsid w:val="00D05378"/>
    <w:rsid w:val="00D06927"/>
    <w:rsid w:val="00D07A75"/>
    <w:rsid w:val="00D12B76"/>
    <w:rsid w:val="00D16CD1"/>
    <w:rsid w:val="00D21100"/>
    <w:rsid w:val="00D2705A"/>
    <w:rsid w:val="00D27560"/>
    <w:rsid w:val="00D303A3"/>
    <w:rsid w:val="00D3252B"/>
    <w:rsid w:val="00D364E5"/>
    <w:rsid w:val="00D372DC"/>
    <w:rsid w:val="00D4035E"/>
    <w:rsid w:val="00D42CD4"/>
    <w:rsid w:val="00D43D9C"/>
    <w:rsid w:val="00D44FA7"/>
    <w:rsid w:val="00D45460"/>
    <w:rsid w:val="00D554AF"/>
    <w:rsid w:val="00D5625F"/>
    <w:rsid w:val="00D56EED"/>
    <w:rsid w:val="00D60244"/>
    <w:rsid w:val="00D60257"/>
    <w:rsid w:val="00D62235"/>
    <w:rsid w:val="00D6452A"/>
    <w:rsid w:val="00D66AFC"/>
    <w:rsid w:val="00D67424"/>
    <w:rsid w:val="00D70044"/>
    <w:rsid w:val="00D71927"/>
    <w:rsid w:val="00D76096"/>
    <w:rsid w:val="00D770CF"/>
    <w:rsid w:val="00D7778E"/>
    <w:rsid w:val="00D77B56"/>
    <w:rsid w:val="00D80C08"/>
    <w:rsid w:val="00D823B1"/>
    <w:rsid w:val="00D82C24"/>
    <w:rsid w:val="00D8334E"/>
    <w:rsid w:val="00D8364F"/>
    <w:rsid w:val="00D83CCF"/>
    <w:rsid w:val="00D86148"/>
    <w:rsid w:val="00D8674C"/>
    <w:rsid w:val="00D91389"/>
    <w:rsid w:val="00D91768"/>
    <w:rsid w:val="00D91C15"/>
    <w:rsid w:val="00DA115A"/>
    <w:rsid w:val="00DA300F"/>
    <w:rsid w:val="00DA3E11"/>
    <w:rsid w:val="00DA573E"/>
    <w:rsid w:val="00DA5A43"/>
    <w:rsid w:val="00DA660D"/>
    <w:rsid w:val="00DA695D"/>
    <w:rsid w:val="00DB0464"/>
    <w:rsid w:val="00DB05E4"/>
    <w:rsid w:val="00DC3EA8"/>
    <w:rsid w:val="00DC5173"/>
    <w:rsid w:val="00DC67B0"/>
    <w:rsid w:val="00DC7848"/>
    <w:rsid w:val="00DD0DB1"/>
    <w:rsid w:val="00DD23C7"/>
    <w:rsid w:val="00DD29CC"/>
    <w:rsid w:val="00DD36A6"/>
    <w:rsid w:val="00DE1B74"/>
    <w:rsid w:val="00DE1F5F"/>
    <w:rsid w:val="00DE333F"/>
    <w:rsid w:val="00DE6F2E"/>
    <w:rsid w:val="00DE7DC5"/>
    <w:rsid w:val="00DF24FA"/>
    <w:rsid w:val="00DF3615"/>
    <w:rsid w:val="00DF46BC"/>
    <w:rsid w:val="00DF6EBE"/>
    <w:rsid w:val="00E026D3"/>
    <w:rsid w:val="00E056FE"/>
    <w:rsid w:val="00E067A9"/>
    <w:rsid w:val="00E07246"/>
    <w:rsid w:val="00E075B7"/>
    <w:rsid w:val="00E112F2"/>
    <w:rsid w:val="00E14223"/>
    <w:rsid w:val="00E175C0"/>
    <w:rsid w:val="00E21FCE"/>
    <w:rsid w:val="00E227CF"/>
    <w:rsid w:val="00E2762C"/>
    <w:rsid w:val="00E3179F"/>
    <w:rsid w:val="00E374C7"/>
    <w:rsid w:val="00E52062"/>
    <w:rsid w:val="00E528C4"/>
    <w:rsid w:val="00E6072E"/>
    <w:rsid w:val="00E61778"/>
    <w:rsid w:val="00E63C7C"/>
    <w:rsid w:val="00E648B5"/>
    <w:rsid w:val="00E71B69"/>
    <w:rsid w:val="00E72032"/>
    <w:rsid w:val="00E7254E"/>
    <w:rsid w:val="00E75E75"/>
    <w:rsid w:val="00E82C81"/>
    <w:rsid w:val="00E8490F"/>
    <w:rsid w:val="00E8516F"/>
    <w:rsid w:val="00E942AA"/>
    <w:rsid w:val="00E958C2"/>
    <w:rsid w:val="00E95946"/>
    <w:rsid w:val="00E96495"/>
    <w:rsid w:val="00EA07DB"/>
    <w:rsid w:val="00EA0CED"/>
    <w:rsid w:val="00EA2F69"/>
    <w:rsid w:val="00EA3EED"/>
    <w:rsid w:val="00EA4858"/>
    <w:rsid w:val="00EA560E"/>
    <w:rsid w:val="00EB09B9"/>
    <w:rsid w:val="00EB30F7"/>
    <w:rsid w:val="00EB39FB"/>
    <w:rsid w:val="00EB5C19"/>
    <w:rsid w:val="00EB75DF"/>
    <w:rsid w:val="00EC131A"/>
    <w:rsid w:val="00EC2195"/>
    <w:rsid w:val="00EC27ED"/>
    <w:rsid w:val="00EC38E8"/>
    <w:rsid w:val="00EC6163"/>
    <w:rsid w:val="00EC6EAF"/>
    <w:rsid w:val="00ED2474"/>
    <w:rsid w:val="00ED5B0F"/>
    <w:rsid w:val="00ED5C8E"/>
    <w:rsid w:val="00EE072D"/>
    <w:rsid w:val="00EE2FF4"/>
    <w:rsid w:val="00EE3745"/>
    <w:rsid w:val="00EE3F15"/>
    <w:rsid w:val="00EE563B"/>
    <w:rsid w:val="00EE6CE1"/>
    <w:rsid w:val="00EF1A8B"/>
    <w:rsid w:val="00EF214A"/>
    <w:rsid w:val="00EF32E2"/>
    <w:rsid w:val="00EF36E8"/>
    <w:rsid w:val="00EF3EA6"/>
    <w:rsid w:val="00F015CB"/>
    <w:rsid w:val="00F02941"/>
    <w:rsid w:val="00F03A85"/>
    <w:rsid w:val="00F03E75"/>
    <w:rsid w:val="00F06CBF"/>
    <w:rsid w:val="00F1027D"/>
    <w:rsid w:val="00F1228C"/>
    <w:rsid w:val="00F138A5"/>
    <w:rsid w:val="00F13CB6"/>
    <w:rsid w:val="00F1596A"/>
    <w:rsid w:val="00F17B9C"/>
    <w:rsid w:val="00F22B21"/>
    <w:rsid w:val="00F2657E"/>
    <w:rsid w:val="00F3109D"/>
    <w:rsid w:val="00F33542"/>
    <w:rsid w:val="00F34B7E"/>
    <w:rsid w:val="00F36893"/>
    <w:rsid w:val="00F43B55"/>
    <w:rsid w:val="00F45651"/>
    <w:rsid w:val="00F51341"/>
    <w:rsid w:val="00F550A5"/>
    <w:rsid w:val="00F56C0D"/>
    <w:rsid w:val="00F57C46"/>
    <w:rsid w:val="00F619C8"/>
    <w:rsid w:val="00F621ED"/>
    <w:rsid w:val="00F6434B"/>
    <w:rsid w:val="00F64579"/>
    <w:rsid w:val="00F77389"/>
    <w:rsid w:val="00F77D88"/>
    <w:rsid w:val="00F80BA5"/>
    <w:rsid w:val="00F828E6"/>
    <w:rsid w:val="00F82BD9"/>
    <w:rsid w:val="00F83508"/>
    <w:rsid w:val="00F83AF8"/>
    <w:rsid w:val="00F84837"/>
    <w:rsid w:val="00F848AD"/>
    <w:rsid w:val="00F8617B"/>
    <w:rsid w:val="00F86A52"/>
    <w:rsid w:val="00F907C7"/>
    <w:rsid w:val="00F91D8A"/>
    <w:rsid w:val="00F95643"/>
    <w:rsid w:val="00F96FF3"/>
    <w:rsid w:val="00FA0F53"/>
    <w:rsid w:val="00FA2250"/>
    <w:rsid w:val="00FA3B9B"/>
    <w:rsid w:val="00FA4172"/>
    <w:rsid w:val="00FA5494"/>
    <w:rsid w:val="00FB03DA"/>
    <w:rsid w:val="00FB05C8"/>
    <w:rsid w:val="00FB0C93"/>
    <w:rsid w:val="00FB3B8A"/>
    <w:rsid w:val="00FB4E7C"/>
    <w:rsid w:val="00FB5435"/>
    <w:rsid w:val="00FC0028"/>
    <w:rsid w:val="00FC0418"/>
    <w:rsid w:val="00FC2666"/>
    <w:rsid w:val="00FC38DC"/>
    <w:rsid w:val="00FD00BF"/>
    <w:rsid w:val="00FD0C1E"/>
    <w:rsid w:val="00FD517E"/>
    <w:rsid w:val="00FD6774"/>
    <w:rsid w:val="00FD7CCC"/>
    <w:rsid w:val="00FD7E36"/>
    <w:rsid w:val="00FE2C25"/>
    <w:rsid w:val="00FE3426"/>
    <w:rsid w:val="00FE492E"/>
    <w:rsid w:val="00FE6368"/>
    <w:rsid w:val="00FF1500"/>
    <w:rsid w:val="00FF2A8B"/>
    <w:rsid w:val="00FF3550"/>
    <w:rsid w:val="00FF58A3"/>
    <w:rsid w:val="00FF61AD"/>
    <w:rsid w:val="00FF63B2"/>
    <w:rsid w:val="00FF78D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9FAD124"/>
  <w14:defaultImageDpi w14:val="300"/>
  <w15:docId w15:val="{2DD10647-86D0-F04A-8176-0F0645ADAB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15522"/>
    <w:rPr>
      <w:rFonts w:ascii="Times New Roman" w:eastAsia="Times New Roman" w:hAnsi="Times New Roman" w:cs="Times New Roman"/>
    </w:rPr>
  </w:style>
  <w:style w:type="paragraph" w:styleId="berschrift1">
    <w:name w:val="heading 1"/>
    <w:basedOn w:val="Standard"/>
    <w:next w:val="Standard"/>
    <w:link w:val="berschrift1Zchn"/>
    <w:uiPriority w:val="9"/>
    <w:qFormat/>
    <w:rsid w:val="0099243A"/>
    <w:pPr>
      <w:keepNext/>
      <w:keepLines/>
      <w:numPr>
        <w:numId w:val="3"/>
      </w:numPr>
      <w:spacing w:before="480"/>
      <w:outlineLvl w:val="0"/>
    </w:pPr>
    <w:rPr>
      <w:rFonts w:asciiTheme="majorHAnsi" w:eastAsiaTheme="majorEastAsia" w:hAnsiTheme="majorHAnsi" w:cstheme="majorBidi"/>
      <w:b/>
      <w:bCs/>
      <w:color w:val="345A8A" w:themeColor="accent1" w:themeShade="B5"/>
      <w:sz w:val="32"/>
      <w:szCs w:val="32"/>
    </w:rPr>
  </w:style>
  <w:style w:type="paragraph" w:styleId="berschrift2">
    <w:name w:val="heading 2"/>
    <w:basedOn w:val="Standard"/>
    <w:next w:val="Standard"/>
    <w:link w:val="berschrift2Zchn"/>
    <w:uiPriority w:val="9"/>
    <w:unhideWhenUsed/>
    <w:qFormat/>
    <w:rsid w:val="0099243A"/>
    <w:pPr>
      <w:keepNext/>
      <w:keepLines/>
      <w:numPr>
        <w:ilvl w:val="1"/>
        <w:numId w:val="3"/>
      </w:numPr>
      <w:spacing w:before="20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rsid w:val="0099243A"/>
    <w:pPr>
      <w:keepNext/>
      <w:keepLines/>
      <w:numPr>
        <w:ilvl w:val="2"/>
        <w:numId w:val="3"/>
      </w:numPr>
      <w:spacing w:before="200"/>
      <w:outlineLvl w:val="2"/>
    </w:pPr>
    <w:rPr>
      <w:rFonts w:asciiTheme="majorHAnsi" w:eastAsiaTheme="majorEastAsia" w:hAnsiTheme="majorHAnsi" w:cstheme="majorBidi"/>
      <w:b/>
      <w:bCs/>
      <w:color w:val="4F81BD" w:themeColor="accent1"/>
    </w:rPr>
  </w:style>
  <w:style w:type="paragraph" w:styleId="berschrift4">
    <w:name w:val="heading 4"/>
    <w:basedOn w:val="Standard"/>
    <w:next w:val="Standard"/>
    <w:link w:val="berschrift4Zchn"/>
    <w:uiPriority w:val="9"/>
    <w:semiHidden/>
    <w:unhideWhenUsed/>
    <w:qFormat/>
    <w:rsid w:val="0099243A"/>
    <w:pPr>
      <w:keepNext/>
      <w:keepLines/>
      <w:numPr>
        <w:ilvl w:val="3"/>
        <w:numId w:val="3"/>
      </w:numPr>
      <w:spacing w:before="20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uiPriority w:val="9"/>
    <w:semiHidden/>
    <w:unhideWhenUsed/>
    <w:qFormat/>
    <w:rsid w:val="0099243A"/>
    <w:pPr>
      <w:keepNext/>
      <w:keepLines/>
      <w:numPr>
        <w:ilvl w:val="4"/>
        <w:numId w:val="3"/>
      </w:numPr>
      <w:spacing w:before="200"/>
      <w:outlineLvl w:val="4"/>
    </w:pPr>
    <w:rPr>
      <w:rFonts w:asciiTheme="majorHAnsi" w:eastAsiaTheme="majorEastAsia" w:hAnsiTheme="majorHAnsi" w:cstheme="majorBidi"/>
      <w:color w:val="243F60" w:themeColor="accent1" w:themeShade="7F"/>
    </w:rPr>
  </w:style>
  <w:style w:type="paragraph" w:styleId="berschrift6">
    <w:name w:val="heading 6"/>
    <w:basedOn w:val="Standard"/>
    <w:next w:val="Standard"/>
    <w:link w:val="berschrift6Zchn"/>
    <w:uiPriority w:val="9"/>
    <w:semiHidden/>
    <w:unhideWhenUsed/>
    <w:qFormat/>
    <w:rsid w:val="0099243A"/>
    <w:pPr>
      <w:keepNext/>
      <w:keepLines/>
      <w:numPr>
        <w:ilvl w:val="5"/>
        <w:numId w:val="3"/>
      </w:numPr>
      <w:spacing w:before="20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chn"/>
    <w:uiPriority w:val="9"/>
    <w:semiHidden/>
    <w:unhideWhenUsed/>
    <w:qFormat/>
    <w:rsid w:val="0099243A"/>
    <w:pPr>
      <w:keepNext/>
      <w:keepLines/>
      <w:numPr>
        <w:ilvl w:val="6"/>
        <w:numId w:val="3"/>
      </w:numPr>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99243A"/>
    <w:pPr>
      <w:keepNext/>
      <w:keepLines/>
      <w:numPr>
        <w:ilvl w:val="7"/>
        <w:numId w:val="3"/>
      </w:numPr>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99243A"/>
    <w:pPr>
      <w:keepNext/>
      <w:keepLines/>
      <w:numPr>
        <w:ilvl w:val="8"/>
        <w:numId w:val="3"/>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AD4E04"/>
    <w:pPr>
      <w:ind w:left="720"/>
      <w:contextualSpacing/>
    </w:pPr>
  </w:style>
  <w:style w:type="character" w:customStyle="1" w:styleId="berschrift1Zchn">
    <w:name w:val="Überschrift 1 Zchn"/>
    <w:basedOn w:val="Absatz-Standardschriftart"/>
    <w:link w:val="berschrift1"/>
    <w:uiPriority w:val="9"/>
    <w:rsid w:val="0099243A"/>
    <w:rPr>
      <w:rFonts w:asciiTheme="majorHAnsi" w:eastAsiaTheme="majorEastAsia" w:hAnsiTheme="majorHAnsi" w:cstheme="majorBidi"/>
      <w:b/>
      <w:bCs/>
      <w:color w:val="345A8A" w:themeColor="accent1" w:themeShade="B5"/>
      <w:sz w:val="32"/>
      <w:szCs w:val="32"/>
    </w:rPr>
  </w:style>
  <w:style w:type="character" w:customStyle="1" w:styleId="berschrift2Zchn">
    <w:name w:val="Überschrift 2 Zchn"/>
    <w:basedOn w:val="Absatz-Standardschriftart"/>
    <w:link w:val="berschrift2"/>
    <w:uiPriority w:val="9"/>
    <w:rsid w:val="0099243A"/>
    <w:rPr>
      <w:rFonts w:asciiTheme="majorHAnsi" w:eastAsiaTheme="majorEastAsia" w:hAnsiTheme="majorHAnsi" w:cstheme="majorBidi"/>
      <w:b/>
      <w:bCs/>
      <w:color w:val="4F81BD" w:themeColor="accent1"/>
      <w:sz w:val="26"/>
      <w:szCs w:val="26"/>
    </w:rPr>
  </w:style>
  <w:style w:type="character" w:customStyle="1" w:styleId="berschrift3Zchn">
    <w:name w:val="Überschrift 3 Zchn"/>
    <w:basedOn w:val="Absatz-Standardschriftart"/>
    <w:link w:val="berschrift3"/>
    <w:uiPriority w:val="9"/>
    <w:rsid w:val="0099243A"/>
    <w:rPr>
      <w:rFonts w:asciiTheme="majorHAnsi" w:eastAsiaTheme="majorEastAsia" w:hAnsiTheme="majorHAnsi" w:cstheme="majorBidi"/>
      <w:b/>
      <w:bCs/>
      <w:color w:val="4F81BD" w:themeColor="accent1"/>
    </w:rPr>
  </w:style>
  <w:style w:type="character" w:customStyle="1" w:styleId="berschrift4Zchn">
    <w:name w:val="Überschrift 4 Zchn"/>
    <w:basedOn w:val="Absatz-Standardschriftart"/>
    <w:link w:val="berschrift4"/>
    <w:uiPriority w:val="9"/>
    <w:semiHidden/>
    <w:rsid w:val="0099243A"/>
    <w:rPr>
      <w:rFonts w:asciiTheme="majorHAnsi" w:eastAsiaTheme="majorEastAsia" w:hAnsiTheme="majorHAnsi" w:cstheme="majorBidi"/>
      <w:b/>
      <w:bCs/>
      <w:i/>
      <w:iCs/>
      <w:color w:val="4F81BD" w:themeColor="accent1"/>
    </w:rPr>
  </w:style>
  <w:style w:type="character" w:customStyle="1" w:styleId="berschrift5Zchn">
    <w:name w:val="Überschrift 5 Zchn"/>
    <w:basedOn w:val="Absatz-Standardschriftart"/>
    <w:link w:val="berschrift5"/>
    <w:uiPriority w:val="9"/>
    <w:semiHidden/>
    <w:rsid w:val="0099243A"/>
    <w:rPr>
      <w:rFonts w:asciiTheme="majorHAnsi" w:eastAsiaTheme="majorEastAsia" w:hAnsiTheme="majorHAnsi" w:cstheme="majorBidi"/>
      <w:color w:val="243F60" w:themeColor="accent1" w:themeShade="7F"/>
    </w:rPr>
  </w:style>
  <w:style w:type="character" w:customStyle="1" w:styleId="berschrift6Zchn">
    <w:name w:val="Überschrift 6 Zchn"/>
    <w:basedOn w:val="Absatz-Standardschriftart"/>
    <w:link w:val="berschrift6"/>
    <w:uiPriority w:val="9"/>
    <w:semiHidden/>
    <w:rsid w:val="0099243A"/>
    <w:rPr>
      <w:rFonts w:asciiTheme="majorHAnsi" w:eastAsiaTheme="majorEastAsia" w:hAnsiTheme="majorHAnsi" w:cstheme="majorBidi"/>
      <w:i/>
      <w:iCs/>
      <w:color w:val="243F60" w:themeColor="accent1" w:themeShade="7F"/>
    </w:rPr>
  </w:style>
  <w:style w:type="character" w:customStyle="1" w:styleId="berschrift7Zchn">
    <w:name w:val="Überschrift 7 Zchn"/>
    <w:basedOn w:val="Absatz-Standardschriftart"/>
    <w:link w:val="berschrift7"/>
    <w:uiPriority w:val="9"/>
    <w:semiHidden/>
    <w:rsid w:val="0099243A"/>
    <w:rPr>
      <w:rFonts w:asciiTheme="majorHAnsi" w:eastAsiaTheme="majorEastAsia" w:hAnsiTheme="majorHAnsi" w:cstheme="majorBidi"/>
      <w:i/>
      <w:iCs/>
      <w:color w:val="404040" w:themeColor="text1" w:themeTint="BF"/>
    </w:rPr>
  </w:style>
  <w:style w:type="character" w:customStyle="1" w:styleId="berschrift8Zchn">
    <w:name w:val="Überschrift 8 Zchn"/>
    <w:basedOn w:val="Absatz-Standardschriftart"/>
    <w:link w:val="berschrift8"/>
    <w:uiPriority w:val="9"/>
    <w:semiHidden/>
    <w:rsid w:val="0099243A"/>
    <w:rPr>
      <w:rFonts w:asciiTheme="majorHAnsi" w:eastAsiaTheme="majorEastAsia" w:hAnsiTheme="majorHAnsi" w:cstheme="majorBidi"/>
      <w:color w:val="404040" w:themeColor="text1" w:themeTint="BF"/>
      <w:sz w:val="20"/>
      <w:szCs w:val="20"/>
    </w:rPr>
  </w:style>
  <w:style w:type="character" w:customStyle="1" w:styleId="berschrift9Zchn">
    <w:name w:val="Überschrift 9 Zchn"/>
    <w:basedOn w:val="Absatz-Standardschriftart"/>
    <w:link w:val="berschrift9"/>
    <w:uiPriority w:val="9"/>
    <w:semiHidden/>
    <w:rsid w:val="0099243A"/>
    <w:rPr>
      <w:rFonts w:asciiTheme="majorHAnsi" w:eastAsiaTheme="majorEastAsia" w:hAnsiTheme="majorHAnsi" w:cstheme="majorBidi"/>
      <w:i/>
      <w:iCs/>
      <w:color w:val="404040" w:themeColor="text1" w:themeTint="BF"/>
      <w:sz w:val="20"/>
      <w:szCs w:val="20"/>
    </w:rPr>
  </w:style>
  <w:style w:type="paragraph" w:styleId="Sprechblasentext">
    <w:name w:val="Balloon Text"/>
    <w:basedOn w:val="Standard"/>
    <w:link w:val="SprechblasentextZchn"/>
    <w:uiPriority w:val="99"/>
    <w:semiHidden/>
    <w:unhideWhenUsed/>
    <w:rsid w:val="00E942AA"/>
    <w:rPr>
      <w:rFonts w:ascii="Lucida Grande" w:hAnsi="Lucida Grande"/>
      <w:sz w:val="18"/>
      <w:szCs w:val="18"/>
    </w:rPr>
  </w:style>
  <w:style w:type="character" w:customStyle="1" w:styleId="SprechblasentextZchn">
    <w:name w:val="Sprechblasentext Zchn"/>
    <w:basedOn w:val="Absatz-Standardschriftart"/>
    <w:link w:val="Sprechblasentext"/>
    <w:uiPriority w:val="99"/>
    <w:semiHidden/>
    <w:rsid w:val="00E942AA"/>
    <w:rPr>
      <w:rFonts w:ascii="Lucida Grande" w:hAnsi="Lucida Grande"/>
      <w:sz w:val="18"/>
      <w:szCs w:val="18"/>
    </w:rPr>
  </w:style>
  <w:style w:type="character" w:styleId="Hyperlink">
    <w:name w:val="Hyperlink"/>
    <w:basedOn w:val="Absatz-Standardschriftart"/>
    <w:uiPriority w:val="99"/>
    <w:unhideWhenUsed/>
    <w:rsid w:val="00E942AA"/>
    <w:rPr>
      <w:color w:val="0000FF" w:themeColor="hyperlink"/>
      <w:u w:val="single"/>
    </w:rPr>
  </w:style>
  <w:style w:type="character" w:styleId="BesuchterLink">
    <w:name w:val="FollowedHyperlink"/>
    <w:basedOn w:val="Absatz-Standardschriftart"/>
    <w:uiPriority w:val="99"/>
    <w:semiHidden/>
    <w:unhideWhenUsed/>
    <w:rsid w:val="00E942AA"/>
    <w:rPr>
      <w:color w:val="800080" w:themeColor="followedHyperlink"/>
      <w:u w:val="single"/>
    </w:rPr>
  </w:style>
  <w:style w:type="character" w:styleId="NichtaufgelsteErwhnung">
    <w:name w:val="Unresolved Mention"/>
    <w:basedOn w:val="Absatz-Standardschriftart"/>
    <w:uiPriority w:val="99"/>
    <w:semiHidden/>
    <w:unhideWhenUsed/>
    <w:rsid w:val="0090639A"/>
    <w:rPr>
      <w:color w:val="605E5C"/>
      <w:shd w:val="clear" w:color="auto" w:fill="E1DFDD"/>
    </w:rPr>
  </w:style>
  <w:style w:type="table" w:styleId="Tabellenraster">
    <w:name w:val="Table Grid"/>
    <w:basedOn w:val="NormaleTabelle"/>
    <w:uiPriority w:val="59"/>
    <w:rsid w:val="00D91C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uzeile">
    <w:name w:val="footer"/>
    <w:basedOn w:val="Standard"/>
    <w:link w:val="FuzeileZchn"/>
    <w:uiPriority w:val="99"/>
    <w:unhideWhenUsed/>
    <w:rsid w:val="00A93FE7"/>
    <w:pPr>
      <w:tabs>
        <w:tab w:val="center" w:pos="4536"/>
        <w:tab w:val="right" w:pos="9072"/>
      </w:tabs>
    </w:pPr>
  </w:style>
  <w:style w:type="character" w:customStyle="1" w:styleId="FuzeileZchn">
    <w:name w:val="Fußzeile Zchn"/>
    <w:basedOn w:val="Absatz-Standardschriftart"/>
    <w:link w:val="Fuzeile"/>
    <w:uiPriority w:val="99"/>
    <w:rsid w:val="00A93FE7"/>
  </w:style>
  <w:style w:type="character" w:styleId="Seitenzahl">
    <w:name w:val="page number"/>
    <w:basedOn w:val="Absatz-Standardschriftart"/>
    <w:uiPriority w:val="99"/>
    <w:semiHidden/>
    <w:unhideWhenUsed/>
    <w:rsid w:val="00A93FE7"/>
  </w:style>
  <w:style w:type="paragraph" w:customStyle="1" w:styleId="nova-e-listitem">
    <w:name w:val="nova-e-list__item"/>
    <w:basedOn w:val="Standard"/>
    <w:rsid w:val="00902CBC"/>
    <w:pPr>
      <w:spacing w:before="100" w:beforeAutospacing="1" w:after="100" w:afterAutospacing="1"/>
    </w:pPr>
  </w:style>
  <w:style w:type="paragraph" w:styleId="Verzeichnis1">
    <w:name w:val="toc 1"/>
    <w:basedOn w:val="Standard"/>
    <w:next w:val="Standard"/>
    <w:autoRedefine/>
    <w:uiPriority w:val="39"/>
    <w:unhideWhenUsed/>
    <w:rsid w:val="00DE6F2E"/>
    <w:pPr>
      <w:spacing w:before="360"/>
    </w:pPr>
    <w:rPr>
      <w:rFonts w:asciiTheme="majorHAnsi" w:hAnsiTheme="majorHAnsi" w:cstheme="majorHAnsi"/>
      <w:b/>
      <w:bCs/>
      <w:caps/>
    </w:rPr>
  </w:style>
  <w:style w:type="paragraph" w:styleId="Verzeichnis2">
    <w:name w:val="toc 2"/>
    <w:basedOn w:val="Standard"/>
    <w:next w:val="Standard"/>
    <w:autoRedefine/>
    <w:uiPriority w:val="39"/>
    <w:unhideWhenUsed/>
    <w:rsid w:val="00DE6F2E"/>
    <w:pPr>
      <w:spacing w:before="240"/>
    </w:pPr>
    <w:rPr>
      <w:b/>
      <w:bCs/>
      <w:sz w:val="20"/>
      <w:szCs w:val="20"/>
    </w:rPr>
  </w:style>
  <w:style w:type="paragraph" w:styleId="Verzeichnis3">
    <w:name w:val="toc 3"/>
    <w:basedOn w:val="Standard"/>
    <w:next w:val="Standard"/>
    <w:autoRedefine/>
    <w:uiPriority w:val="39"/>
    <w:unhideWhenUsed/>
    <w:rsid w:val="00DE6F2E"/>
    <w:pPr>
      <w:ind w:left="240"/>
    </w:pPr>
    <w:rPr>
      <w:sz w:val="20"/>
      <w:szCs w:val="20"/>
    </w:rPr>
  </w:style>
  <w:style w:type="paragraph" w:styleId="Verzeichnis4">
    <w:name w:val="toc 4"/>
    <w:basedOn w:val="Standard"/>
    <w:next w:val="Standard"/>
    <w:autoRedefine/>
    <w:uiPriority w:val="39"/>
    <w:unhideWhenUsed/>
    <w:rsid w:val="00DE6F2E"/>
    <w:pPr>
      <w:ind w:left="480"/>
    </w:pPr>
    <w:rPr>
      <w:sz w:val="20"/>
      <w:szCs w:val="20"/>
    </w:rPr>
  </w:style>
  <w:style w:type="paragraph" w:styleId="Verzeichnis5">
    <w:name w:val="toc 5"/>
    <w:basedOn w:val="Standard"/>
    <w:next w:val="Standard"/>
    <w:autoRedefine/>
    <w:uiPriority w:val="39"/>
    <w:unhideWhenUsed/>
    <w:rsid w:val="00DE6F2E"/>
    <w:pPr>
      <w:ind w:left="720"/>
    </w:pPr>
    <w:rPr>
      <w:sz w:val="20"/>
      <w:szCs w:val="20"/>
    </w:rPr>
  </w:style>
  <w:style w:type="paragraph" w:styleId="Verzeichnis6">
    <w:name w:val="toc 6"/>
    <w:basedOn w:val="Standard"/>
    <w:next w:val="Standard"/>
    <w:autoRedefine/>
    <w:uiPriority w:val="39"/>
    <w:unhideWhenUsed/>
    <w:rsid w:val="00DE6F2E"/>
    <w:pPr>
      <w:ind w:left="960"/>
    </w:pPr>
    <w:rPr>
      <w:sz w:val="20"/>
      <w:szCs w:val="20"/>
    </w:rPr>
  </w:style>
  <w:style w:type="paragraph" w:styleId="Verzeichnis7">
    <w:name w:val="toc 7"/>
    <w:basedOn w:val="Standard"/>
    <w:next w:val="Standard"/>
    <w:autoRedefine/>
    <w:uiPriority w:val="39"/>
    <w:unhideWhenUsed/>
    <w:rsid w:val="00DE6F2E"/>
    <w:pPr>
      <w:ind w:left="1200"/>
    </w:pPr>
    <w:rPr>
      <w:sz w:val="20"/>
      <w:szCs w:val="20"/>
    </w:rPr>
  </w:style>
  <w:style w:type="paragraph" w:styleId="Verzeichnis8">
    <w:name w:val="toc 8"/>
    <w:basedOn w:val="Standard"/>
    <w:next w:val="Standard"/>
    <w:autoRedefine/>
    <w:uiPriority w:val="39"/>
    <w:unhideWhenUsed/>
    <w:rsid w:val="00DE6F2E"/>
    <w:pPr>
      <w:ind w:left="1440"/>
    </w:pPr>
    <w:rPr>
      <w:sz w:val="20"/>
      <w:szCs w:val="20"/>
    </w:rPr>
  </w:style>
  <w:style w:type="paragraph" w:styleId="Verzeichnis9">
    <w:name w:val="toc 9"/>
    <w:basedOn w:val="Standard"/>
    <w:next w:val="Standard"/>
    <w:autoRedefine/>
    <w:uiPriority w:val="39"/>
    <w:unhideWhenUsed/>
    <w:rsid w:val="00DE6F2E"/>
    <w:pPr>
      <w:ind w:left="1680"/>
    </w:pPr>
    <w:rPr>
      <w:sz w:val="20"/>
      <w:szCs w:val="20"/>
    </w:rPr>
  </w:style>
  <w:style w:type="paragraph" w:styleId="Kopfzeile">
    <w:name w:val="header"/>
    <w:basedOn w:val="Standard"/>
    <w:link w:val="KopfzeileZchn"/>
    <w:uiPriority w:val="99"/>
    <w:unhideWhenUsed/>
    <w:rsid w:val="00E175C0"/>
    <w:pPr>
      <w:tabs>
        <w:tab w:val="center" w:pos="4536"/>
        <w:tab w:val="right" w:pos="9072"/>
      </w:tabs>
    </w:pPr>
  </w:style>
  <w:style w:type="character" w:customStyle="1" w:styleId="KopfzeileZchn">
    <w:name w:val="Kopfzeile Zchn"/>
    <w:basedOn w:val="Absatz-Standardschriftart"/>
    <w:link w:val="Kopfzeile"/>
    <w:uiPriority w:val="99"/>
    <w:rsid w:val="00E175C0"/>
  </w:style>
  <w:style w:type="paragraph" w:styleId="Funotentext">
    <w:name w:val="footnote text"/>
    <w:basedOn w:val="Standard"/>
    <w:link w:val="FunotentextZchn"/>
    <w:uiPriority w:val="99"/>
    <w:semiHidden/>
    <w:unhideWhenUsed/>
    <w:rsid w:val="0031339A"/>
    <w:rPr>
      <w:sz w:val="20"/>
      <w:szCs w:val="20"/>
    </w:rPr>
  </w:style>
  <w:style w:type="character" w:customStyle="1" w:styleId="FunotentextZchn">
    <w:name w:val="Fußnotentext Zchn"/>
    <w:basedOn w:val="Absatz-Standardschriftart"/>
    <w:link w:val="Funotentext"/>
    <w:uiPriority w:val="99"/>
    <w:semiHidden/>
    <w:rsid w:val="0031339A"/>
    <w:rPr>
      <w:sz w:val="20"/>
      <w:szCs w:val="20"/>
    </w:rPr>
  </w:style>
  <w:style w:type="character" w:styleId="Funotenzeichen">
    <w:name w:val="footnote reference"/>
    <w:basedOn w:val="Absatz-Standardschriftart"/>
    <w:uiPriority w:val="99"/>
    <w:semiHidden/>
    <w:unhideWhenUsed/>
    <w:rsid w:val="0031339A"/>
    <w:rPr>
      <w:vertAlign w:val="superscript"/>
    </w:rPr>
  </w:style>
  <w:style w:type="table" w:styleId="EinfacheTabelle1">
    <w:name w:val="Plain Table 1"/>
    <w:basedOn w:val="NormaleTabelle"/>
    <w:uiPriority w:val="99"/>
    <w:rsid w:val="004C4DA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berarbeitung">
    <w:name w:val="Revision"/>
    <w:hidden/>
    <w:uiPriority w:val="99"/>
    <w:semiHidden/>
    <w:rsid w:val="007D1CFD"/>
  </w:style>
  <w:style w:type="paragraph" w:styleId="Beschriftung">
    <w:name w:val="caption"/>
    <w:basedOn w:val="Standard"/>
    <w:next w:val="Standard"/>
    <w:uiPriority w:val="35"/>
    <w:unhideWhenUsed/>
    <w:qFormat/>
    <w:rsid w:val="00183C3C"/>
    <w:pPr>
      <w:spacing w:after="200"/>
    </w:pPr>
    <w:rPr>
      <w:i/>
      <w:iCs/>
      <w:color w:val="1F497D" w:themeColor="text2"/>
      <w:sz w:val="18"/>
      <w:szCs w:val="18"/>
    </w:rPr>
  </w:style>
  <w:style w:type="character" w:styleId="Platzhaltertext">
    <w:name w:val="Placeholder Text"/>
    <w:basedOn w:val="Absatz-Standardschriftart"/>
    <w:uiPriority w:val="99"/>
    <w:semiHidden/>
    <w:rsid w:val="001849F3"/>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1674437">
      <w:bodyDiv w:val="1"/>
      <w:marLeft w:val="0"/>
      <w:marRight w:val="0"/>
      <w:marTop w:val="0"/>
      <w:marBottom w:val="0"/>
      <w:divBdr>
        <w:top w:val="none" w:sz="0" w:space="0" w:color="auto"/>
        <w:left w:val="none" w:sz="0" w:space="0" w:color="auto"/>
        <w:bottom w:val="none" w:sz="0" w:space="0" w:color="auto"/>
        <w:right w:val="none" w:sz="0" w:space="0" w:color="auto"/>
      </w:divBdr>
    </w:div>
    <w:div w:id="150953871">
      <w:bodyDiv w:val="1"/>
      <w:marLeft w:val="0"/>
      <w:marRight w:val="0"/>
      <w:marTop w:val="0"/>
      <w:marBottom w:val="0"/>
      <w:divBdr>
        <w:top w:val="none" w:sz="0" w:space="0" w:color="auto"/>
        <w:left w:val="none" w:sz="0" w:space="0" w:color="auto"/>
        <w:bottom w:val="none" w:sz="0" w:space="0" w:color="auto"/>
        <w:right w:val="none" w:sz="0" w:space="0" w:color="auto"/>
      </w:divBdr>
    </w:div>
    <w:div w:id="262228710">
      <w:bodyDiv w:val="1"/>
      <w:marLeft w:val="0"/>
      <w:marRight w:val="0"/>
      <w:marTop w:val="0"/>
      <w:marBottom w:val="0"/>
      <w:divBdr>
        <w:top w:val="none" w:sz="0" w:space="0" w:color="auto"/>
        <w:left w:val="none" w:sz="0" w:space="0" w:color="auto"/>
        <w:bottom w:val="none" w:sz="0" w:space="0" w:color="auto"/>
        <w:right w:val="none" w:sz="0" w:space="0" w:color="auto"/>
      </w:divBdr>
    </w:div>
    <w:div w:id="278924882">
      <w:bodyDiv w:val="1"/>
      <w:marLeft w:val="0"/>
      <w:marRight w:val="0"/>
      <w:marTop w:val="0"/>
      <w:marBottom w:val="0"/>
      <w:divBdr>
        <w:top w:val="none" w:sz="0" w:space="0" w:color="auto"/>
        <w:left w:val="none" w:sz="0" w:space="0" w:color="auto"/>
        <w:bottom w:val="none" w:sz="0" w:space="0" w:color="auto"/>
        <w:right w:val="none" w:sz="0" w:space="0" w:color="auto"/>
      </w:divBdr>
    </w:div>
    <w:div w:id="843083402">
      <w:bodyDiv w:val="1"/>
      <w:marLeft w:val="0"/>
      <w:marRight w:val="0"/>
      <w:marTop w:val="0"/>
      <w:marBottom w:val="0"/>
      <w:divBdr>
        <w:top w:val="none" w:sz="0" w:space="0" w:color="auto"/>
        <w:left w:val="none" w:sz="0" w:space="0" w:color="auto"/>
        <w:bottom w:val="none" w:sz="0" w:space="0" w:color="auto"/>
        <w:right w:val="none" w:sz="0" w:space="0" w:color="auto"/>
      </w:divBdr>
    </w:div>
    <w:div w:id="965239622">
      <w:bodyDiv w:val="1"/>
      <w:marLeft w:val="0"/>
      <w:marRight w:val="0"/>
      <w:marTop w:val="0"/>
      <w:marBottom w:val="0"/>
      <w:divBdr>
        <w:top w:val="none" w:sz="0" w:space="0" w:color="auto"/>
        <w:left w:val="none" w:sz="0" w:space="0" w:color="auto"/>
        <w:bottom w:val="none" w:sz="0" w:space="0" w:color="auto"/>
        <w:right w:val="none" w:sz="0" w:space="0" w:color="auto"/>
      </w:divBdr>
    </w:div>
    <w:div w:id="1033386808">
      <w:bodyDiv w:val="1"/>
      <w:marLeft w:val="0"/>
      <w:marRight w:val="0"/>
      <w:marTop w:val="0"/>
      <w:marBottom w:val="0"/>
      <w:divBdr>
        <w:top w:val="none" w:sz="0" w:space="0" w:color="auto"/>
        <w:left w:val="none" w:sz="0" w:space="0" w:color="auto"/>
        <w:bottom w:val="none" w:sz="0" w:space="0" w:color="auto"/>
        <w:right w:val="none" w:sz="0" w:space="0" w:color="auto"/>
      </w:divBdr>
      <w:divsChild>
        <w:div w:id="1876842899">
          <w:marLeft w:val="0"/>
          <w:marRight w:val="0"/>
          <w:marTop w:val="0"/>
          <w:marBottom w:val="0"/>
          <w:divBdr>
            <w:top w:val="none" w:sz="0" w:space="0" w:color="auto"/>
            <w:left w:val="none" w:sz="0" w:space="0" w:color="auto"/>
            <w:bottom w:val="none" w:sz="0" w:space="0" w:color="auto"/>
            <w:right w:val="none" w:sz="0" w:space="0" w:color="auto"/>
          </w:divBdr>
        </w:div>
        <w:div w:id="834805544">
          <w:marLeft w:val="0"/>
          <w:marRight w:val="0"/>
          <w:marTop w:val="0"/>
          <w:marBottom w:val="0"/>
          <w:divBdr>
            <w:top w:val="none" w:sz="0" w:space="0" w:color="auto"/>
            <w:left w:val="none" w:sz="0" w:space="0" w:color="auto"/>
            <w:bottom w:val="none" w:sz="0" w:space="0" w:color="auto"/>
            <w:right w:val="none" w:sz="0" w:space="0" w:color="auto"/>
          </w:divBdr>
          <w:divsChild>
            <w:div w:id="1853303532">
              <w:marLeft w:val="0"/>
              <w:marRight w:val="0"/>
              <w:marTop w:val="0"/>
              <w:marBottom w:val="0"/>
              <w:divBdr>
                <w:top w:val="none" w:sz="0" w:space="0" w:color="auto"/>
                <w:left w:val="none" w:sz="0" w:space="0" w:color="auto"/>
                <w:bottom w:val="none" w:sz="0" w:space="0" w:color="auto"/>
                <w:right w:val="none" w:sz="0" w:space="0" w:color="auto"/>
              </w:divBdr>
              <w:divsChild>
                <w:div w:id="338195394">
                  <w:marLeft w:val="0"/>
                  <w:marRight w:val="0"/>
                  <w:marTop w:val="0"/>
                  <w:marBottom w:val="0"/>
                  <w:divBdr>
                    <w:top w:val="none" w:sz="0" w:space="0" w:color="auto"/>
                    <w:left w:val="none" w:sz="0" w:space="0" w:color="auto"/>
                    <w:bottom w:val="none" w:sz="0" w:space="0" w:color="auto"/>
                    <w:right w:val="none" w:sz="0" w:space="0" w:color="auto"/>
                  </w:divBdr>
                </w:div>
                <w:div w:id="1102602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6601965">
      <w:bodyDiv w:val="1"/>
      <w:marLeft w:val="0"/>
      <w:marRight w:val="0"/>
      <w:marTop w:val="0"/>
      <w:marBottom w:val="0"/>
      <w:divBdr>
        <w:top w:val="none" w:sz="0" w:space="0" w:color="auto"/>
        <w:left w:val="none" w:sz="0" w:space="0" w:color="auto"/>
        <w:bottom w:val="none" w:sz="0" w:space="0" w:color="auto"/>
        <w:right w:val="none" w:sz="0" w:space="0" w:color="auto"/>
      </w:divBdr>
    </w:div>
    <w:div w:id="1976593454">
      <w:bodyDiv w:val="1"/>
      <w:marLeft w:val="0"/>
      <w:marRight w:val="0"/>
      <w:marTop w:val="0"/>
      <w:marBottom w:val="0"/>
      <w:divBdr>
        <w:top w:val="none" w:sz="0" w:space="0" w:color="auto"/>
        <w:left w:val="none" w:sz="0" w:space="0" w:color="auto"/>
        <w:bottom w:val="none" w:sz="0" w:space="0" w:color="auto"/>
        <w:right w:val="none" w:sz="0" w:space="0" w:color="auto"/>
      </w:divBdr>
    </w:div>
    <w:div w:id="2043239000">
      <w:bodyDiv w:val="1"/>
      <w:marLeft w:val="0"/>
      <w:marRight w:val="0"/>
      <w:marTop w:val="0"/>
      <w:marBottom w:val="0"/>
      <w:divBdr>
        <w:top w:val="none" w:sz="0" w:space="0" w:color="auto"/>
        <w:left w:val="none" w:sz="0" w:space="0" w:color="auto"/>
        <w:bottom w:val="none" w:sz="0" w:space="0" w:color="auto"/>
        <w:right w:val="none" w:sz="0" w:space="0" w:color="auto"/>
      </w:divBdr>
    </w:div>
    <w:div w:id="207300133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sdengg@geomar.de" TargetMode="External"/><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2.xml"/></Relationships>
</file>

<file path=word/_rels/footnotes.xml.rels><?xml version="1.0" encoding="UTF-8" standalone="yes"?>
<Relationships xmlns="http://schemas.openxmlformats.org/package/2006/relationships"><Relationship Id="rId3" Type="http://schemas.openxmlformats.org/officeDocument/2006/relationships/hyperlink" Target="https://milnepublishing.geneseo.edu/natural-resources-biometrics/chapter/chapter-7-correlation-and-simple-linear-regression/" TargetMode="External"/><Relationship Id="rId2" Type="http://schemas.openxmlformats.org/officeDocument/2006/relationships/hyperlink" Target="http://www.virtue-s.eu/de/deutscher-inhalt/bestimmungsboegen" TargetMode="External"/><Relationship Id="rId1" Type="http://schemas.openxmlformats.org/officeDocument/2006/relationships/hyperlink" Target="http://www.virtue-s.eu/de/deutscher-inhalt/visuelle-schaetzung-der-prozentualen-abdeckung" TargetMode="External"/><Relationship Id="rId4" Type="http://schemas.openxmlformats.org/officeDocument/2006/relationships/hyperlink" Target="https://www.youtube.com/watch?v=f4_GwWdUNqI"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2848</Words>
  <Characters>17946</Characters>
  <Application>Microsoft Office Word</Application>
  <DocSecurity>0</DocSecurity>
  <Lines>149</Lines>
  <Paragraphs>41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Sally Dengg</dc:creator>
  <cp:keywords/>
  <dc:description/>
  <cp:lastModifiedBy>Joachim</cp:lastModifiedBy>
  <cp:revision>65</cp:revision>
  <dcterms:created xsi:type="dcterms:W3CDTF">2020-07-10T07:44:00Z</dcterms:created>
  <dcterms:modified xsi:type="dcterms:W3CDTF">2020-07-21T10:13:00Z</dcterms:modified>
</cp:coreProperties>
</file>